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EE" w:rsidRPr="004E2CEE" w:rsidRDefault="004E2CEE" w:rsidP="004E2C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2CEE"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</w:t>
      </w:r>
    </w:p>
    <w:p w:rsidR="004E2CEE" w:rsidRPr="004E2CEE" w:rsidRDefault="004E2CEE" w:rsidP="004E2C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2CEE">
        <w:rPr>
          <w:rFonts w:ascii="Times New Roman" w:hAnsi="Times New Roman"/>
          <w:sz w:val="28"/>
          <w:szCs w:val="28"/>
        </w:rPr>
        <w:t xml:space="preserve">Копорское сельское поселение </w:t>
      </w:r>
    </w:p>
    <w:p w:rsidR="004E2CEE" w:rsidRPr="004E2CEE" w:rsidRDefault="004E2CEE" w:rsidP="004E2CEE">
      <w:pPr>
        <w:tabs>
          <w:tab w:val="center" w:pos="5045"/>
          <w:tab w:val="left" w:pos="8430"/>
        </w:tabs>
        <w:spacing w:after="0"/>
        <w:rPr>
          <w:rFonts w:ascii="Times New Roman" w:hAnsi="Times New Roman"/>
          <w:sz w:val="28"/>
          <w:szCs w:val="28"/>
        </w:rPr>
      </w:pPr>
      <w:r w:rsidRPr="004E2CEE">
        <w:rPr>
          <w:rFonts w:ascii="Times New Roman" w:hAnsi="Times New Roman"/>
          <w:sz w:val="28"/>
          <w:szCs w:val="28"/>
        </w:rPr>
        <w:tab/>
        <w:t>Ломоносовского района Ленинградской области</w:t>
      </w:r>
    </w:p>
    <w:p w:rsidR="004E2CEE" w:rsidRPr="00024A56" w:rsidRDefault="004E2CEE" w:rsidP="004E2CEE">
      <w:pPr>
        <w:rPr>
          <w:sz w:val="28"/>
          <w:szCs w:val="28"/>
        </w:rPr>
      </w:pPr>
    </w:p>
    <w:p w:rsidR="004E2CEE" w:rsidRPr="004E2CEE" w:rsidRDefault="004E2CEE" w:rsidP="004E2CEE">
      <w:pPr>
        <w:jc w:val="center"/>
        <w:rPr>
          <w:rFonts w:ascii="Times New Roman" w:hAnsi="Times New Roman"/>
          <w:sz w:val="28"/>
          <w:szCs w:val="28"/>
        </w:rPr>
      </w:pPr>
      <w:r w:rsidRPr="004E2CEE">
        <w:rPr>
          <w:rFonts w:ascii="Times New Roman" w:hAnsi="Times New Roman"/>
          <w:sz w:val="28"/>
          <w:szCs w:val="28"/>
        </w:rPr>
        <w:t>ПОСТАНОВЛЕНИЕ</w:t>
      </w:r>
    </w:p>
    <w:p w:rsidR="009C1E5C" w:rsidRPr="00E01E01" w:rsidRDefault="009C1E5C" w:rsidP="009C1E5C">
      <w:pPr>
        <w:spacing w:after="0" w:line="360" w:lineRule="auto"/>
        <w:ind w:right="-5"/>
        <w:rPr>
          <w:rFonts w:ascii="Times New Roman" w:hAnsi="Times New Roman"/>
          <w:bCs/>
          <w:sz w:val="28"/>
          <w:szCs w:val="28"/>
          <w:lang w:eastAsia="ru-RU"/>
        </w:rPr>
      </w:pPr>
      <w:r w:rsidRPr="00544E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22D50">
        <w:rPr>
          <w:rFonts w:ascii="Times New Roman" w:hAnsi="Times New Roman"/>
          <w:bCs/>
          <w:sz w:val="28"/>
          <w:szCs w:val="28"/>
          <w:lang w:eastAsia="ru-RU"/>
        </w:rPr>
        <w:t>от  06</w:t>
      </w:r>
      <w:r w:rsidR="00984986" w:rsidRPr="00E01E01">
        <w:rPr>
          <w:rFonts w:ascii="Times New Roman" w:hAnsi="Times New Roman"/>
          <w:bCs/>
          <w:sz w:val="28"/>
          <w:szCs w:val="28"/>
          <w:lang w:eastAsia="ru-RU"/>
        </w:rPr>
        <w:t xml:space="preserve"> декабря</w:t>
      </w:r>
      <w:r w:rsidR="00B85DF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84986" w:rsidRPr="00E01E01">
        <w:rPr>
          <w:rFonts w:ascii="Times New Roman" w:hAnsi="Times New Roman"/>
          <w:bCs/>
          <w:sz w:val="28"/>
          <w:szCs w:val="28"/>
          <w:lang w:eastAsia="ru-RU"/>
        </w:rPr>
        <w:t>2023</w:t>
      </w:r>
      <w:r w:rsidRPr="00E01E01">
        <w:rPr>
          <w:rFonts w:ascii="Times New Roman" w:hAnsi="Times New Roman"/>
          <w:bCs/>
          <w:sz w:val="28"/>
          <w:szCs w:val="28"/>
          <w:lang w:eastAsia="ru-RU"/>
        </w:rPr>
        <w:t xml:space="preserve"> г.</w:t>
      </w:r>
    </w:p>
    <w:p w:rsidR="00984986" w:rsidRPr="00E01E01" w:rsidRDefault="00984986" w:rsidP="00984986">
      <w:pPr>
        <w:spacing w:after="0" w:line="360" w:lineRule="auto"/>
        <w:ind w:right="-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1E01">
        <w:rPr>
          <w:rFonts w:ascii="Times New Roman" w:hAnsi="Times New Roman"/>
          <w:bCs/>
          <w:sz w:val="28"/>
          <w:szCs w:val="28"/>
          <w:lang w:eastAsia="ru-RU"/>
        </w:rPr>
        <w:t>№_</w:t>
      </w:r>
      <w:r w:rsidR="00DF4E72">
        <w:rPr>
          <w:rFonts w:ascii="Times New Roman" w:hAnsi="Times New Roman"/>
          <w:bCs/>
          <w:sz w:val="28"/>
          <w:szCs w:val="28"/>
          <w:lang w:eastAsia="ru-RU"/>
        </w:rPr>
        <w:t>60</w:t>
      </w:r>
    </w:p>
    <w:tbl>
      <w:tblPr>
        <w:tblW w:w="0" w:type="auto"/>
        <w:tblLook w:val="04A0"/>
      </w:tblPr>
      <w:tblGrid>
        <w:gridCol w:w="5211"/>
      </w:tblGrid>
      <w:tr w:rsidR="009C1E5C" w:rsidTr="009C1E5C">
        <w:trPr>
          <w:trHeight w:val="1421"/>
        </w:trPr>
        <w:tc>
          <w:tcPr>
            <w:tcW w:w="5211" w:type="dxa"/>
            <w:hideMark/>
          </w:tcPr>
          <w:p w:rsidR="009C1E5C" w:rsidRPr="00B85DFB" w:rsidRDefault="009C1E5C" w:rsidP="00E01E01">
            <w:pPr>
              <w:autoSpaceDE w:val="0"/>
              <w:autoSpaceDN w:val="0"/>
              <w:adjustRightInd w:val="0"/>
              <w:spacing w:after="24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5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 утверждении программы комплексного развития </w:t>
            </w:r>
            <w:r w:rsidR="003F613C" w:rsidRPr="00B85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транспортной</w:t>
            </w:r>
            <w:r w:rsidR="00E01E01" w:rsidRPr="00B85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инфраструктуры муниципального образования</w:t>
            </w:r>
            <w:r w:rsidRPr="00B85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Копорское сельское поселение Ломоносовского рай</w:t>
            </w:r>
            <w:r w:rsidR="00E01E01" w:rsidRPr="00B85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она Ленинградской области на 2024-2038</w:t>
            </w:r>
            <w:r w:rsidRPr="00B85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9C1E5C" w:rsidRDefault="009C1E5C" w:rsidP="009C1E5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целях реализации генерального плана </w:t>
      </w:r>
      <w:r w:rsidR="0034110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AA61D2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Копорское сельское поселение</w:t>
      </w:r>
      <w:r w:rsidR="003F613C">
        <w:rPr>
          <w:rFonts w:ascii="Times New Roman" w:eastAsia="Times New Roman" w:hAnsi="Times New Roman"/>
          <w:sz w:val="28"/>
          <w:szCs w:val="28"/>
          <w:lang w:eastAsia="ru-RU"/>
        </w:rPr>
        <w:t xml:space="preserve"> Ломоносовского муниципального района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утвержденного Распоряжением Губернатора Ленинградской области А.Ю. Дрозденко №115 от 20.04.2016г., в соответствии с пунктом 5.1 статьи 26 Градостроительного кодекса Российской Федерации и постановлениями Правительства Российск</w:t>
      </w:r>
      <w:r w:rsidR="0098401C">
        <w:rPr>
          <w:rFonts w:ascii="Times New Roman" w:eastAsiaTheme="minorHAnsi" w:hAnsi="Times New Roman"/>
          <w:sz w:val="28"/>
          <w:szCs w:val="28"/>
        </w:rPr>
        <w:t>ой Федерации № 1440 от 25.12.201</w:t>
      </w:r>
      <w:r>
        <w:rPr>
          <w:rFonts w:ascii="Times New Roman" w:eastAsiaTheme="minorHAnsi" w:hAnsi="Times New Roman"/>
          <w:sz w:val="28"/>
          <w:szCs w:val="28"/>
        </w:rPr>
        <w:t xml:space="preserve">5, № 1050 от </w:t>
      </w:r>
      <w:r w:rsidR="00224829">
        <w:rPr>
          <w:rFonts w:ascii="Times New Roman" w:eastAsiaTheme="minorHAnsi" w:hAnsi="Times New Roman"/>
          <w:sz w:val="28"/>
          <w:szCs w:val="28"/>
        </w:rPr>
        <w:t>01.10.2015, № 502 от 14.06.2013</w:t>
      </w:r>
    </w:p>
    <w:p w:rsidR="009C1E5C" w:rsidRDefault="009C1E5C" w:rsidP="009C1E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E5C" w:rsidRDefault="009C1E5C" w:rsidP="009C1E5C">
      <w:pPr>
        <w:spacing w:after="0" w:line="360" w:lineRule="auto"/>
        <w:jc w:val="center"/>
        <w:rPr>
          <w:rFonts w:ascii="Times New Roman" w:eastAsia="Times New Roman" w:hAnsi="Times New Roman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9C1E5C" w:rsidRDefault="009C1E5C" w:rsidP="00242A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Утвердить программу комплексного развития </w:t>
      </w:r>
      <w:r w:rsidR="003F613C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транспортной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инфраструктуры </w:t>
      </w:r>
      <w:r w:rsidR="0081345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Копорское сельское поселение Ломоносовского райо</w:t>
      </w:r>
      <w:r w:rsidR="0081345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Ленинградской области на 2024-2038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годы, приложение № 1.</w:t>
      </w:r>
    </w:p>
    <w:p w:rsidR="007A2ADC" w:rsidRDefault="007A2ADC" w:rsidP="00242AC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A2ADC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Копорское сельское поселение Ломоносовского района Ленинградской области и вступает в силу с 01.01.2024 г.</w:t>
      </w:r>
    </w:p>
    <w:p w:rsidR="008E1E2E" w:rsidRPr="00242AC0" w:rsidRDefault="008E1E2E" w:rsidP="00242A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8E1E2E">
        <w:rPr>
          <w:rFonts w:ascii="Times New Roman" w:hAnsi="Times New Roman"/>
          <w:sz w:val="28"/>
          <w:szCs w:val="28"/>
        </w:rPr>
        <w:t xml:space="preserve">После вступления в силу настоящего постановления  считать утратившим силу постановление № </w:t>
      </w:r>
      <w:r>
        <w:rPr>
          <w:rFonts w:ascii="Times New Roman" w:hAnsi="Times New Roman"/>
          <w:sz w:val="28"/>
          <w:szCs w:val="28"/>
        </w:rPr>
        <w:t>84</w:t>
      </w:r>
      <w:r w:rsidRPr="008E1E2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28.11.2017</w:t>
      </w:r>
      <w:r w:rsidRPr="008E1E2E">
        <w:rPr>
          <w:rFonts w:ascii="Times New Roman" w:hAnsi="Times New Roman"/>
          <w:sz w:val="28"/>
          <w:szCs w:val="28"/>
        </w:rPr>
        <w:t xml:space="preserve"> г. </w:t>
      </w:r>
      <w:r w:rsidRPr="008E1E2E">
        <w:rPr>
          <w:rFonts w:ascii="Times New Roman" w:hAnsi="Times New Roman"/>
          <w:color w:val="000000"/>
          <w:spacing w:val="3"/>
          <w:sz w:val="28"/>
          <w:szCs w:val="28"/>
        </w:rPr>
        <w:t>«</w:t>
      </w:r>
      <w:r w:rsidRPr="008E1E2E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программы комплексного развития транспортной инфраструктуры МО Копорское сельское поселение Ломоносовского района Ленинградской области на 2018-2035 годы</w:t>
      </w:r>
      <w:r w:rsidRPr="008E1E2E">
        <w:rPr>
          <w:rFonts w:ascii="Times New Roman" w:hAnsi="Times New Roman"/>
          <w:color w:val="000000"/>
          <w:spacing w:val="3"/>
          <w:sz w:val="28"/>
          <w:szCs w:val="28"/>
        </w:rPr>
        <w:t>».</w:t>
      </w:r>
    </w:p>
    <w:p w:rsidR="007A2ADC" w:rsidRDefault="007A2ADC" w:rsidP="00242AC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2A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2ADC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главу администрации. </w:t>
      </w:r>
    </w:p>
    <w:p w:rsidR="007A2ADC" w:rsidRPr="00242AC0" w:rsidRDefault="007A2ADC" w:rsidP="00242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ADC" w:rsidRPr="007A2ADC" w:rsidRDefault="007A2ADC" w:rsidP="00242AC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администрации: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Д.П.</w:t>
      </w:r>
    </w:p>
    <w:p w:rsidR="009C1E5C" w:rsidRDefault="009C1E5C" w:rsidP="00242AC0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42AC0" w:rsidRDefault="00242AC0" w:rsidP="00242AC0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0174D" w:rsidRPr="0020174D" w:rsidRDefault="0020174D" w:rsidP="002017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7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20174D" w:rsidRPr="0020174D" w:rsidRDefault="001070F9" w:rsidP="002017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20174D" w:rsidRPr="0020174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постановлению администрации</w:t>
      </w:r>
    </w:p>
    <w:p w:rsidR="001070F9" w:rsidRDefault="001070F9" w:rsidP="002017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20174D" w:rsidRPr="0020174D" w:rsidRDefault="0020174D" w:rsidP="002017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74D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Копорское сельское поселение</w:t>
      </w:r>
    </w:p>
    <w:p w:rsidR="009C1E5C" w:rsidRPr="0020174D" w:rsidRDefault="0020174D" w:rsidP="002017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7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8D5C3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20174D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DF4E72">
        <w:rPr>
          <w:rFonts w:ascii="Times New Roman" w:eastAsia="Times New Roman" w:hAnsi="Times New Roman"/>
          <w:sz w:val="24"/>
          <w:szCs w:val="24"/>
          <w:lang w:eastAsia="ru-RU"/>
        </w:rPr>
        <w:t>06.</w:t>
      </w:r>
      <w:r w:rsidR="00AB3C9C">
        <w:rPr>
          <w:rFonts w:ascii="Times New Roman" w:eastAsia="Times New Roman" w:hAnsi="Times New Roman"/>
          <w:sz w:val="24"/>
          <w:szCs w:val="24"/>
          <w:lang w:eastAsia="ru-RU"/>
        </w:rPr>
        <w:t>12.2023 г</w:t>
      </w:r>
      <w:r w:rsidRPr="0020174D">
        <w:rPr>
          <w:rFonts w:ascii="Times New Roman" w:eastAsia="Times New Roman" w:hAnsi="Times New Roman"/>
          <w:sz w:val="24"/>
          <w:szCs w:val="24"/>
          <w:lang w:eastAsia="ru-RU"/>
        </w:rPr>
        <w:t xml:space="preserve">. №  </w:t>
      </w:r>
      <w:r w:rsidR="00DF4E72">
        <w:rPr>
          <w:rFonts w:ascii="Times New Roman" w:eastAsia="Times New Roman" w:hAnsi="Times New Roman"/>
          <w:sz w:val="24"/>
          <w:szCs w:val="24"/>
          <w:lang w:eastAsia="ru-RU"/>
        </w:rPr>
        <w:t>60</w:t>
      </w:r>
    </w:p>
    <w:p w:rsidR="00937BD0" w:rsidRDefault="00937BD0"/>
    <w:p w:rsidR="00937BD0" w:rsidRPr="00937BD0" w:rsidRDefault="00937BD0" w:rsidP="00937BD0"/>
    <w:p w:rsidR="00937BD0" w:rsidRPr="00937BD0" w:rsidRDefault="00937BD0" w:rsidP="00937BD0"/>
    <w:p w:rsidR="00937BD0" w:rsidRDefault="00937BD0" w:rsidP="00937BD0"/>
    <w:p w:rsidR="00937BD0" w:rsidRPr="00953750" w:rsidRDefault="00937BD0" w:rsidP="00937B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tab/>
      </w:r>
      <w:bookmarkStart w:id="0" w:name="_GoBack"/>
      <w:r w:rsidRPr="00953750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комплексного развития транспортной инфраструктуры</w:t>
      </w:r>
    </w:p>
    <w:p w:rsidR="00937BD0" w:rsidRPr="00937BD0" w:rsidRDefault="007A2ADC" w:rsidP="005126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512693" w:rsidRPr="00953750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Копорское сельское поселение Ломоносовского района Ленинградской области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512693" w:rsidRPr="00953750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512693" w:rsidRPr="0095375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</w:t>
      </w:r>
    </w:p>
    <w:bookmarkEnd w:id="0"/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937BD0" w:rsidRPr="00937BD0" w:rsidSect="004E2CEE">
          <w:pgSz w:w="11906" w:h="16838"/>
          <w:pgMar w:top="1701" w:right="1134" w:bottom="851" w:left="1134" w:header="708" w:footer="708" w:gutter="0"/>
          <w:cols w:space="708"/>
          <w:docGrid w:linePitch="360"/>
        </w:sectPr>
      </w:pP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Паспорт</w:t>
      </w: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транспортной инфраструктуры </w:t>
      </w:r>
      <w:r w:rsidR="0080628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184739" w:rsidRPr="00184739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Копорское сельское поселение Ломоносовского района Ленинградской области на 20</w:t>
      </w:r>
      <w:r w:rsidR="00806283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184739" w:rsidRPr="00184739">
        <w:rPr>
          <w:rFonts w:ascii="Times New Roman" w:eastAsia="Times New Roman" w:hAnsi="Times New Roman"/>
          <w:sz w:val="28"/>
          <w:szCs w:val="28"/>
          <w:lang w:eastAsia="ru-RU"/>
        </w:rPr>
        <w:t>-203</w:t>
      </w:r>
      <w:r w:rsidR="0080628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84739" w:rsidRPr="0018473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4"/>
        <w:gridCol w:w="6907"/>
      </w:tblGrid>
      <w:tr w:rsidR="00937BD0" w:rsidRPr="00937BD0" w:rsidTr="008E05D9">
        <w:tc>
          <w:tcPr>
            <w:tcW w:w="1686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314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комплексного развития транспортной инфраструктуры </w:t>
            </w:r>
            <w:r w:rsidR="0080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806283"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0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Копорское сельское поселение</w:t>
            </w: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Ломоносовского района Ленинградской области</w:t>
            </w:r>
          </w:p>
        </w:tc>
      </w:tr>
      <w:tr w:rsidR="00937BD0" w:rsidRPr="00937BD0" w:rsidTr="008E05D9">
        <w:tc>
          <w:tcPr>
            <w:tcW w:w="1686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3314" w:type="pct"/>
            <w:shd w:val="clear" w:color="auto" w:fill="auto"/>
          </w:tcPr>
          <w:p w:rsidR="00937BD0" w:rsidRPr="00937BD0" w:rsidRDefault="00937BD0" w:rsidP="008062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 w:rsidR="0080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Копорское сельское поселение Ломоносовского района Ленинградской области №</w:t>
            </w:r>
            <w:r w:rsidR="0080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r w:rsidR="0080628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___ ___ ___2023</w:t>
            </w:r>
            <w:r w:rsidRPr="00937BD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37BD0" w:rsidRPr="00937BD0" w:rsidTr="008E05D9">
        <w:tc>
          <w:tcPr>
            <w:tcW w:w="1686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3314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0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Копорское сельское поселение Ломоносовского района Ленинградской области</w:t>
            </w:r>
          </w:p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Адрес: Ленинградская область, Ломоносовский район, с. Копорье, ул. Торговая 24.</w:t>
            </w:r>
          </w:p>
        </w:tc>
      </w:tr>
      <w:tr w:rsidR="00937BD0" w:rsidRPr="00937BD0" w:rsidTr="008E05D9">
        <w:trPr>
          <w:trHeight w:val="1711"/>
        </w:trPr>
        <w:tc>
          <w:tcPr>
            <w:tcW w:w="1686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3314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0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Копорское сельское поселение Ломоносовского района Ленинградской области</w:t>
            </w:r>
          </w:p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Адрес: Ленинградская область, Ломоносовский район, с. Копорье, ул. Торговая 24.</w:t>
            </w:r>
          </w:p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937BD0" w:rsidRPr="00937BD0" w:rsidTr="008E05D9">
        <w:tc>
          <w:tcPr>
            <w:tcW w:w="1686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3314" w:type="pct"/>
            <w:shd w:val="clear" w:color="auto" w:fill="auto"/>
          </w:tcPr>
          <w:p w:rsidR="00937BD0" w:rsidRPr="00937BD0" w:rsidRDefault="00937BD0" w:rsidP="00937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</w:rPr>
              <w:t>Создание полноценной, качественной, надежной, безопасной и эффективной транспортной инфраструктуры в соответствии с потребностями населения в передвижении и субъектов экономической деятельности - в перевозке пассажиров и грузов</w:t>
            </w:r>
          </w:p>
        </w:tc>
      </w:tr>
      <w:tr w:rsidR="00937BD0" w:rsidRPr="00937BD0" w:rsidTr="008E05D9">
        <w:tc>
          <w:tcPr>
            <w:tcW w:w="1686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314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Обеспечение безопасности жизни и здоровья участников дорожного движения.</w:t>
            </w:r>
          </w:p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Обеспечение доступности объектов транспортной инфраструктуры для населения и субъектов экономической деятельности.</w:t>
            </w:r>
          </w:p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Повышение эффективности функционирования действующей транспортной инфраструктуры.</w:t>
            </w:r>
          </w:p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Улучшение качества транспортного обслуживания населения и субъектов экономической деятельности.</w:t>
            </w:r>
          </w:p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Улучшение экологической ситуации на территории поселения, городского округа</w:t>
            </w:r>
          </w:p>
        </w:tc>
      </w:tr>
      <w:tr w:rsidR="00937BD0" w:rsidRPr="00937BD0" w:rsidTr="008E05D9">
        <w:tc>
          <w:tcPr>
            <w:tcW w:w="1686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</w:t>
            </w:r>
          </w:p>
        </w:tc>
        <w:tc>
          <w:tcPr>
            <w:tcW w:w="3314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опережающее развитие транспортной инфраструктуры в соответствии с перспективами развития поселения;</w:t>
            </w:r>
          </w:p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обеспечение соответствия параметров улично-дорожной сети параметрам дорожного движения;</w:t>
            </w:r>
          </w:p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обеспечение доступности объектов транспортной инфраструктуры для населения и субъектов экономической деятельности в соответствии с региональными нормативами градостроительного проектирования;</w:t>
            </w:r>
          </w:p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создание условий для пешеходного и велосипедного передвижения населения;</w:t>
            </w:r>
          </w:p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обеспеченность парковками (парковочными местами) в соответствии с региональными нормативами градостроительного проектирования и прогнозируемым уровнем автомобилизации;</w:t>
            </w:r>
          </w:p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уровня безопасности дорожного движения;</w:t>
            </w:r>
          </w:p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снижение негативного воздействия транспортной инфраструктуры на окружающую среду, безопасность и здоровье населения</w:t>
            </w:r>
          </w:p>
        </w:tc>
      </w:tr>
      <w:tr w:rsidR="00937BD0" w:rsidRPr="00937BD0" w:rsidTr="008E05D9">
        <w:tc>
          <w:tcPr>
            <w:tcW w:w="1686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 и этапы реализации программы</w:t>
            </w:r>
          </w:p>
        </w:tc>
        <w:tc>
          <w:tcPr>
            <w:tcW w:w="3314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 этапы реализации программы соответствуют этапам территориального планирования, установленным генеральным планом поселения, городского округа</w:t>
            </w:r>
          </w:p>
        </w:tc>
      </w:tr>
      <w:tr w:rsidR="00937BD0" w:rsidRPr="00937BD0" w:rsidTr="008E05D9">
        <w:tc>
          <w:tcPr>
            <w:tcW w:w="1686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запланированных мероприятий по проектированию, строительству, реконструкции объектов транспортной инфраструктуры</w:t>
            </w:r>
          </w:p>
        </w:tc>
        <w:tc>
          <w:tcPr>
            <w:tcW w:w="3314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проектирование, строительство, реконструкция объектов транспортной инфраструктуры федерального и регионального значения в соответствии с документами территориального планирования, государственными программами</w:t>
            </w:r>
          </w:p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проектирование, строительство, реконструкция объектов транспортной инфраструктуры местного значения в соответствии с генеральным планом поселения и муниципальными программами</w:t>
            </w:r>
          </w:p>
        </w:tc>
      </w:tr>
      <w:tr w:rsidR="00937BD0" w:rsidRPr="00937BD0" w:rsidTr="008E05D9">
        <w:tc>
          <w:tcPr>
            <w:tcW w:w="1686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314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финансирования мероприятий программы за счет средств местного бюджета определяются решениями совета депутатов </w:t>
            </w:r>
            <w:r w:rsidR="0080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Копорское сельское поселение Ломоносовского района Ленинградской области при принятии местного бюджета на очередной финансовый год.</w:t>
            </w:r>
          </w:p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Проектирование, строительство, реконструкция объектов транспортной инфраструктуры регионального значения на территории </w:t>
            </w:r>
            <w:r w:rsidR="0080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Копорское сельское поселение осуществляется за счет финансирования из областного бюджета.</w:t>
            </w:r>
          </w:p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финансирования мероприятий программы определяются в соответствии с государственными программами.</w:t>
            </w:r>
          </w:p>
        </w:tc>
      </w:tr>
    </w:tbl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  <w:sectPr w:rsidR="00937BD0" w:rsidRPr="00937BD0" w:rsidSect="0042363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937BD0" w:rsidRPr="00937BD0" w:rsidRDefault="00937BD0" w:rsidP="00937BD0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ind w:left="714" w:hanging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Характеристика существующего состояния транспортной инфраструктуры</w:t>
      </w:r>
    </w:p>
    <w:p w:rsidR="00937BD0" w:rsidRPr="00937BD0" w:rsidRDefault="00937BD0" w:rsidP="00937BD0">
      <w:pPr>
        <w:spacing w:before="120" w:after="12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eastAsia="Times New Roman" w:hAnsi="Times New Roman"/>
          <w:sz w:val="28"/>
          <w:szCs w:val="28"/>
        </w:rPr>
        <w:t xml:space="preserve">1.1 Общая характеристика, цели и задачи </w:t>
      </w:r>
      <w:r w:rsidRPr="00937BD0">
        <w:rPr>
          <w:rFonts w:ascii="Times New Roman" w:hAnsi="Times New Roman"/>
          <w:sz w:val="28"/>
          <w:szCs w:val="28"/>
        </w:rPr>
        <w:t>в области транспортной инфраструктуры.</w:t>
      </w: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Копорское сельское поселение входит в состав Ломоносовского муниципального района Ленинградской области и расположено в западной его части. Численность постоянного проживающего населения на территории </w:t>
      </w:r>
      <w:proofErr w:type="spellStart"/>
      <w:r w:rsidRPr="00937BD0">
        <w:rPr>
          <w:rFonts w:ascii="Times New Roman" w:eastAsia="Times New Roman" w:hAnsi="Times New Roman" w:cs="Calibri"/>
          <w:sz w:val="28"/>
          <w:szCs w:val="28"/>
          <w:lang w:eastAsia="ru-RU"/>
        </w:rPr>
        <w:t>Копорского</w:t>
      </w:r>
      <w:proofErr w:type="spellEnd"/>
      <w:r w:rsidRPr="00937B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сельского поселения составляет 2</w:t>
      </w:r>
      <w:r w:rsidR="00806283">
        <w:rPr>
          <w:rFonts w:ascii="Times New Roman" w:eastAsia="Times New Roman" w:hAnsi="Times New Roman" w:cs="Calibri"/>
          <w:sz w:val="28"/>
          <w:szCs w:val="28"/>
          <w:lang w:eastAsia="ru-RU"/>
        </w:rPr>
        <w:t>378</w:t>
      </w:r>
      <w:r w:rsidRPr="00937B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человек.</w:t>
      </w:r>
    </w:p>
    <w:p w:rsidR="00937BD0" w:rsidRPr="00937BD0" w:rsidRDefault="00937BD0" w:rsidP="00937BD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>Генеральным планом муниципального образования Копорское сельское поселение Ломоносовского района Ленинградской области (далее – генеральный план), утвержденным Распоряжением Губернатора Ленинградской области А.Ю. Дрозденко №115 от 20.04.2016 г., определены основные цели и направления развития поселения:</w:t>
      </w:r>
    </w:p>
    <w:p w:rsidR="00937BD0" w:rsidRPr="00937BD0" w:rsidRDefault="00937BD0" w:rsidP="00937BD0">
      <w:pPr>
        <w:numPr>
          <w:ilvl w:val="0"/>
          <w:numId w:val="3"/>
        </w:numPr>
        <w:spacing w:before="120"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 xml:space="preserve">обеспечение устойчивого развития территории </w:t>
      </w:r>
      <w:proofErr w:type="spellStart"/>
      <w:r w:rsidRPr="00937BD0">
        <w:rPr>
          <w:rFonts w:ascii="Times New Roman" w:hAnsi="Times New Roman"/>
          <w:sz w:val="28"/>
          <w:szCs w:val="28"/>
        </w:rPr>
        <w:t>Копорского</w:t>
      </w:r>
      <w:proofErr w:type="spellEnd"/>
      <w:r w:rsidRPr="00937BD0">
        <w:rPr>
          <w:rFonts w:ascii="Times New Roman" w:hAnsi="Times New Roman"/>
          <w:sz w:val="28"/>
          <w:szCs w:val="28"/>
        </w:rPr>
        <w:t xml:space="preserve"> сельского поселения, сохранения окружающей природной среды и объектов культурного наследия (памятников истории и культуры) народов Российской Федерации;</w:t>
      </w:r>
    </w:p>
    <w:p w:rsidR="00937BD0" w:rsidRPr="00937BD0" w:rsidRDefault="00937BD0" w:rsidP="00937BD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 xml:space="preserve">реализация программ и планов социально-экономического развития </w:t>
      </w:r>
      <w:r w:rsidRPr="00937BD0">
        <w:rPr>
          <w:rFonts w:ascii="Times New Roman" w:hAnsi="Times New Roman"/>
          <w:bCs/>
          <w:sz w:val="28"/>
          <w:szCs w:val="28"/>
        </w:rPr>
        <w:t xml:space="preserve">Ломоносовского муниципального района и  </w:t>
      </w:r>
      <w:proofErr w:type="spellStart"/>
      <w:r w:rsidRPr="00937BD0">
        <w:rPr>
          <w:rFonts w:ascii="Times New Roman" w:hAnsi="Times New Roman"/>
          <w:sz w:val="28"/>
          <w:szCs w:val="28"/>
        </w:rPr>
        <w:t>Копорского</w:t>
      </w:r>
      <w:proofErr w:type="spellEnd"/>
      <w:r w:rsidRPr="00937BD0">
        <w:rPr>
          <w:rFonts w:ascii="Times New Roman" w:hAnsi="Times New Roman"/>
          <w:sz w:val="28"/>
          <w:szCs w:val="28"/>
        </w:rPr>
        <w:t xml:space="preserve"> сельского поселения посредством территориальной привязки планируемых мероприятий.</w:t>
      </w:r>
    </w:p>
    <w:p w:rsidR="00937BD0" w:rsidRPr="00937BD0" w:rsidRDefault="00937BD0" w:rsidP="00937BD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>развитие инженерной, транспортной и социальной инфраструктур сельского поселения, размещение объектов капитального строительства с учетом расчетной численности населения, развития системы расселения и прогнозируемыми показателями социально-экономического развития сельского поселения;</w:t>
      </w:r>
    </w:p>
    <w:p w:rsidR="00937BD0" w:rsidRPr="00937BD0" w:rsidRDefault="00937BD0" w:rsidP="00937BD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 xml:space="preserve">обеспечение учета интересов всех категорий граждан и их объединений, Российской Федерации, Ленинградской области, Ломоносовского муниципального района и </w:t>
      </w:r>
      <w:proofErr w:type="spellStart"/>
      <w:r w:rsidRPr="00937BD0">
        <w:rPr>
          <w:rFonts w:ascii="Times New Roman" w:hAnsi="Times New Roman"/>
          <w:sz w:val="28"/>
          <w:szCs w:val="28"/>
        </w:rPr>
        <w:t>Копорского</w:t>
      </w:r>
      <w:proofErr w:type="spellEnd"/>
      <w:r w:rsidRPr="00937BD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37BD0" w:rsidRPr="00937BD0" w:rsidRDefault="00937BD0" w:rsidP="00937BD0">
      <w:pPr>
        <w:spacing w:before="120"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>Задачи, необходимые для достижения поставленной цели в части развития транспортной инфраструктуры:</w:t>
      </w:r>
    </w:p>
    <w:p w:rsidR="00937BD0" w:rsidRPr="00937BD0" w:rsidRDefault="00937BD0" w:rsidP="00937BD0">
      <w:pPr>
        <w:spacing w:before="120"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937B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обеспечение реализации мероприятий по развитию транспортной инфраструктуры;</w:t>
      </w:r>
    </w:p>
    <w:p w:rsidR="00937BD0" w:rsidRPr="00937BD0" w:rsidRDefault="00937BD0" w:rsidP="00937BD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- увеличение общей протяженности улично-дорожной сети;</w:t>
      </w:r>
    </w:p>
    <w:p w:rsidR="00937BD0" w:rsidRPr="00937BD0" w:rsidRDefault="00937BD0" w:rsidP="00937BD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- ​ увеличение протяженности улиц и дорог с твердым покрытием;</w:t>
      </w:r>
    </w:p>
    <w:p w:rsidR="00937BD0" w:rsidRPr="00937BD0" w:rsidRDefault="00937BD0" w:rsidP="00937BD0">
      <w:pPr>
        <w:spacing w:before="120"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937B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создание условий для обеспечения доступа маломобильных групп населения, в том числе инвалидов,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учреждениям), а также для беспрепятственного </w:t>
      </w:r>
      <w:r w:rsidRPr="00937B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>пользования междугородным автомобильным транспортом и всеми видами пассажирского транспорта, средствами связи и информации.</w:t>
      </w:r>
    </w:p>
    <w:p w:rsidR="00937BD0" w:rsidRPr="00937BD0" w:rsidRDefault="00937BD0" w:rsidP="00937BD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 xml:space="preserve">В силу природных особенностей территория поселения освоена неравномерно. Планировочную структуру формируют автомобильные дороги Волосово – </w:t>
      </w:r>
      <w:proofErr w:type="spellStart"/>
      <w:r w:rsidRPr="00937BD0">
        <w:rPr>
          <w:rFonts w:ascii="Times New Roman" w:hAnsi="Times New Roman"/>
          <w:sz w:val="28"/>
          <w:szCs w:val="28"/>
        </w:rPr>
        <w:t>Гомонтово</w:t>
      </w:r>
      <w:proofErr w:type="spellEnd"/>
      <w:r w:rsidRPr="00937BD0">
        <w:rPr>
          <w:rFonts w:ascii="Times New Roman" w:hAnsi="Times New Roman"/>
          <w:sz w:val="28"/>
          <w:szCs w:val="28"/>
        </w:rPr>
        <w:t xml:space="preserve"> – Копорье – </w:t>
      </w:r>
      <w:proofErr w:type="spellStart"/>
      <w:r w:rsidRPr="00937BD0">
        <w:rPr>
          <w:rFonts w:ascii="Times New Roman" w:hAnsi="Times New Roman"/>
          <w:sz w:val="28"/>
          <w:szCs w:val="28"/>
        </w:rPr>
        <w:t>Керново</w:t>
      </w:r>
      <w:proofErr w:type="spellEnd"/>
      <w:r w:rsidRPr="00937BD0">
        <w:rPr>
          <w:rFonts w:ascii="Times New Roman" w:hAnsi="Times New Roman"/>
          <w:sz w:val="28"/>
          <w:szCs w:val="28"/>
        </w:rPr>
        <w:t xml:space="preserve">, Копорье – Ручьи, Санкт-Петербург – Ручьи, Петродворец – </w:t>
      </w:r>
      <w:proofErr w:type="spellStart"/>
      <w:r w:rsidRPr="00937BD0">
        <w:rPr>
          <w:rFonts w:ascii="Times New Roman" w:hAnsi="Times New Roman"/>
          <w:sz w:val="28"/>
          <w:szCs w:val="28"/>
        </w:rPr>
        <w:t>Кейкино</w:t>
      </w:r>
      <w:proofErr w:type="spellEnd"/>
      <w:r w:rsidRPr="00937BD0">
        <w:rPr>
          <w:rFonts w:ascii="Times New Roman" w:hAnsi="Times New Roman"/>
          <w:sz w:val="28"/>
          <w:szCs w:val="28"/>
        </w:rPr>
        <w:t xml:space="preserve"> и железнодорожная линия Санкт-Петербург – Ораниенбаум – </w:t>
      </w:r>
      <w:proofErr w:type="spellStart"/>
      <w:r w:rsidRPr="00937BD0">
        <w:rPr>
          <w:rFonts w:ascii="Times New Roman" w:hAnsi="Times New Roman"/>
          <w:sz w:val="28"/>
          <w:szCs w:val="28"/>
        </w:rPr>
        <w:t>Калище</w:t>
      </w:r>
      <w:proofErr w:type="spellEnd"/>
      <w:r w:rsidRPr="00937BD0">
        <w:rPr>
          <w:rFonts w:ascii="Times New Roman" w:hAnsi="Times New Roman"/>
          <w:sz w:val="28"/>
          <w:szCs w:val="28"/>
        </w:rPr>
        <w:t xml:space="preserve"> – Котлы, которые являются главными планировочными осями структуры.</w:t>
      </w:r>
    </w:p>
    <w:p w:rsidR="00937BD0" w:rsidRPr="00937BD0" w:rsidRDefault="00937BD0" w:rsidP="00937BD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>Сложившаяся к настоящему времени планировочная структура вполне удовлетворяет потребности населения, обеспечивая нормальные условия жизни и удобные связи с внешними районными и областными транспортными коммуникациями одновременно являясь каркасом системы расселения, состоящей из семнадцати населенных пунктов, входящих в границы поселения.</w:t>
      </w: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bCs/>
          <w:sz w:val="28"/>
          <w:szCs w:val="28"/>
          <w:lang w:eastAsia="ru-RU"/>
        </w:rPr>
        <w:t>1.2 Автомобильные дороги общего пользования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По данным комитета по дорожному хозяйству Ленинградской области</w:t>
      </w:r>
      <w:r w:rsidRPr="00937BD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, по территории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Копорского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проходят следующие автомобильные дороги общего пользования регионального значения:</w:t>
      </w:r>
    </w:p>
    <w:p w:rsidR="00937BD0" w:rsidRPr="00937BD0" w:rsidRDefault="00937BD0" w:rsidP="00937BD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Волосово –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Гомонтово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Копорье –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Керново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– III технической категории. Ширина полосы отвода составляет не менее 11 м от оси автомобильной дороги слева и справа. Придорожная полоса составляет 50 м от полосы отвода автомобильной дороги;</w:t>
      </w:r>
    </w:p>
    <w:p w:rsidR="00937BD0" w:rsidRPr="00937BD0" w:rsidRDefault="00937BD0" w:rsidP="00937BD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​ Копорье – Ручьи – IV технической категории. Ширина полосы отвода составляет не менее 9,5 м от оси автомобильной дороги слева и справа. Придорожная полоса составляет 50 м от полосы отвода автомобильной дороги;</w:t>
      </w:r>
    </w:p>
    <w:p w:rsidR="00937BD0" w:rsidRPr="00937BD0" w:rsidRDefault="00937BD0" w:rsidP="00937BD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 подъезд к д. Куммолово - IV технической категории. Ширина полосы отвода составляет не менее 9,5 м от оси автомобильной дороги слева и справа. Придорожная полоса составляет 50 м от полосы отвода автомобильной дороги;</w:t>
      </w:r>
    </w:p>
    <w:p w:rsidR="00937BD0" w:rsidRPr="00937BD0" w:rsidRDefault="00937BD0" w:rsidP="00937BD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 подъезд </w:t>
      </w:r>
      <w:proofErr w:type="gram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. Копорье - IV технической категории. Ширина полосы отвода составляет не менее 9,5 м от оси автомобильной дороги слева и справа. Придорожная полоса составляет 50 м от полосы отвода автомобильной дороги;</w:t>
      </w:r>
    </w:p>
    <w:p w:rsidR="00937BD0" w:rsidRPr="00937BD0" w:rsidRDefault="00937BD0" w:rsidP="00937BD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подъезд к д.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Подмошье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- IV технической категории. Ширина полосы отвода составляет не менее 9,5 м от оси автомобильной дороги слева и справа. Придорожная полоса составляет 50 м от полосы отвода автомобильной дороги;</w:t>
      </w:r>
    </w:p>
    <w:p w:rsidR="00937BD0" w:rsidRPr="00937BD0" w:rsidRDefault="00937BD0" w:rsidP="00937BD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 Санкт-Петербург – Ручьи - III технической категории. Ширина полосы отвода составляет не менее 9,5 м от оси автомобильной дороги слева и 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справа. Придорожная полоса составляет 50 м от полосы отвода автомобильной дороги;</w:t>
      </w:r>
    </w:p>
    <w:p w:rsidR="00937BD0" w:rsidRPr="00937BD0" w:rsidRDefault="00937BD0" w:rsidP="00937BD0">
      <w:pPr>
        <w:numPr>
          <w:ilvl w:val="0"/>
          <w:numId w:val="6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 Петродворец –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Кейкино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– II и III технической категории. Ширина полосы отвода составляет не менее 14 м и 11 от оси автомобильной дороги слева и справа. Придорожная полоса составляет 75 м и 50 м от полосы отвода автомобильной дороги.</w:t>
      </w:r>
    </w:p>
    <w:p w:rsidR="00937BD0" w:rsidRPr="00937BD0" w:rsidRDefault="00937BD0" w:rsidP="00937BD0">
      <w:pPr>
        <w:numPr>
          <w:ilvl w:val="1"/>
          <w:numId w:val="2"/>
        </w:numPr>
        <w:shd w:val="clear" w:color="auto" w:fill="FFFFFF"/>
        <w:spacing w:after="120" w:line="240" w:lineRule="auto"/>
        <w:ind w:left="11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Toc375852987"/>
      <w:r w:rsidRPr="00937BD0">
        <w:rPr>
          <w:rFonts w:ascii="Times New Roman" w:eastAsia="Times New Roman" w:hAnsi="Times New Roman"/>
          <w:bCs/>
          <w:sz w:val="28"/>
          <w:szCs w:val="28"/>
          <w:lang w:eastAsia="ru-RU"/>
        </w:rPr>
        <w:t>Железнодорожный транспорт</w:t>
      </w:r>
      <w:bookmarkEnd w:id="1"/>
    </w:p>
    <w:p w:rsidR="00937BD0" w:rsidRPr="00937BD0" w:rsidRDefault="00937BD0" w:rsidP="0093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По территории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Копорского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проходит с севера на юго-запад железнодорожная линия Санкт-Петербург – Ораниенбаум –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Калище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- Котлы, представленная двумя однопутными участками: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left="1276" w:hanging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​ участок «Санкт-Петербург –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Калище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» электрифицирован;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left="1276" w:hanging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​ участок «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Калище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Котлы» с тепловозной тягой.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По вышеперечисленным участкам осуществляется, главным образом, пригородное движение пассажирских поездов.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Toc375852988"/>
      <w:r w:rsidRPr="00937BD0">
        <w:rPr>
          <w:rFonts w:ascii="Times New Roman" w:eastAsia="Times New Roman" w:hAnsi="Times New Roman"/>
          <w:bCs/>
          <w:sz w:val="28"/>
          <w:szCs w:val="28"/>
          <w:lang w:eastAsia="ru-RU"/>
        </w:rPr>
        <w:t>1.4 Улично-дорожная сеть</w:t>
      </w:r>
      <w:bookmarkEnd w:id="2"/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с. Копорье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Схема улично-дорожной сети с. Копорье лишена четкой геометрической характеристики и представляет собой функционально связанные, но изолированные друг от друга жилые зоны, соединенные автомобильными дорогами. Такое устройство улично-дорожной сети можно отнести к комбинированному типу.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С запада на восток проходят 2 основные улицы – ул. Благодатная и отходящая от нее в центре села ул.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Старосельская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. Улицы делят поселок на 2 части: северную и южную.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В северной части, где преимущественно расположена индивидуальная жилая застройка, связь с основным общественно-деловым центром села осуществляется через ул.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Старосельская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(в западной части) и ул. Благодатная (в восточной части). Эти улицы можно отнести к главным улицам. </w:t>
      </w:r>
      <w:proofErr w:type="gram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Жилые территории связаны с главными улицами посредствам основных улиц в жилой застройке: ул. Зеленая, ул. Яблоневая, ул. Питерская, ул. Хуторская, ул. Урожайная, ул. Новая, ул. Ясная, ул. Сиреневая, ул. Полевая в жилой застройке.</w:t>
      </w:r>
      <w:proofErr w:type="gramEnd"/>
    </w:p>
    <w:p w:rsidR="00937BD0" w:rsidRPr="00937BD0" w:rsidRDefault="00937BD0" w:rsidP="00937B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В южной части, где сконцентрирована основная многоэтажная жилая застройка, объекты образования и общественно-делового назначения, улично-дорожная сеть более структурирована (кроме территории, занятой огородами). К главным улицам в этой части можно отнести ул. Благодатная и безымянные улицы, проходящие перпендикулярно и параллельно к ул. Благодатная. Эти три улицы формируют основной уличный каркас южной части населенного пункта, ограничивая квартал общественно-деловой и многоквартирной застройки в центре села.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протяжённость улично-дорожной сети с. Копорье составляет </w:t>
      </w:r>
      <w:r w:rsidR="002E57F4">
        <w:rPr>
          <w:rFonts w:ascii="Times New Roman" w:eastAsia="Times New Roman" w:hAnsi="Times New Roman"/>
          <w:sz w:val="28"/>
          <w:szCs w:val="28"/>
          <w:lang w:eastAsia="ru-RU"/>
        </w:rPr>
        <w:t>11,0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км.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lastRenderedPageBreak/>
        <w:t xml:space="preserve">д. </w:t>
      </w:r>
      <w:proofErr w:type="spell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Ананьино</w:t>
      </w:r>
      <w:proofErr w:type="spellEnd"/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Улично-дорожная сеть д.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Ананьино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собой прямоугольную схему, характеризующуюся наличием параллельно расположенных улиц и отсутствием ярко выраженного центра. Общая протяжённость улично-дорожной сети д. 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Ананьино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1,</w:t>
      </w:r>
      <w:r w:rsidR="002E57F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км.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д. </w:t>
      </w:r>
      <w:proofErr w:type="spell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Воронкино</w:t>
      </w:r>
      <w:proofErr w:type="spellEnd"/>
    </w:p>
    <w:p w:rsidR="00937BD0" w:rsidRPr="00937BD0" w:rsidRDefault="00937BD0" w:rsidP="0093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Улично-дорожная сеть д.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Воронкино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собой линейную схему, при которой улицы пересекаются под углом 90º. От основных улиц, вытянутых в меридиональном направлении (ул. Садовая, ул. Лесная, ул. Луговая и др.), отходят проезды (ул. Дачная и др.), обеспечивающие связь территорий застройки индивидуальными жилыми домами с основными улицами.</w:t>
      </w:r>
      <w:proofErr w:type="gram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Общая протяжённость улично-дорожной сети д. 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Воронкино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2E57F4"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км.</w:t>
      </w:r>
    </w:p>
    <w:p w:rsidR="00937BD0" w:rsidRPr="00937BD0" w:rsidRDefault="00937BD0" w:rsidP="00937BD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д. </w:t>
      </w:r>
      <w:proofErr w:type="spell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Заринское</w:t>
      </w:r>
      <w:proofErr w:type="spellEnd"/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улицы в деревне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Заринское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представляет собой линейную схему, вытянутую с севера на юг. Автомобильные проезды соединяют территории застройки индивидуальными жилыми домами друг с другом и автомобильной дорогой регионального значения Петродворец –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Кейкино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913F7" w:rsidRPr="002913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13F7" w:rsidRPr="00937BD0">
        <w:rPr>
          <w:rFonts w:ascii="Times New Roman" w:eastAsia="Times New Roman" w:hAnsi="Times New Roman"/>
          <w:sz w:val="28"/>
          <w:szCs w:val="28"/>
          <w:lang w:eastAsia="ru-RU"/>
        </w:rPr>
        <w:t>Общая протяжённость улично-дорожной сети д. </w:t>
      </w:r>
      <w:proofErr w:type="spellStart"/>
      <w:r w:rsidR="002913F7">
        <w:rPr>
          <w:rFonts w:ascii="Times New Roman" w:eastAsia="Times New Roman" w:hAnsi="Times New Roman"/>
          <w:sz w:val="28"/>
          <w:szCs w:val="28"/>
          <w:lang w:eastAsia="ru-RU"/>
        </w:rPr>
        <w:t>Заринское</w:t>
      </w:r>
      <w:proofErr w:type="spellEnd"/>
      <w:r w:rsidR="002913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13F7" w:rsidRPr="00937BD0">
        <w:rPr>
          <w:rFonts w:ascii="Times New Roman" w:eastAsia="Times New Roman" w:hAnsi="Times New Roman"/>
          <w:sz w:val="28"/>
          <w:szCs w:val="28"/>
          <w:lang w:eastAsia="ru-RU"/>
        </w:rPr>
        <w:t>составляет</w:t>
      </w:r>
      <w:r w:rsidR="002E57F4">
        <w:rPr>
          <w:rFonts w:ascii="Times New Roman" w:eastAsia="Times New Roman" w:hAnsi="Times New Roman"/>
          <w:sz w:val="28"/>
          <w:szCs w:val="28"/>
          <w:lang w:eastAsia="ru-RU"/>
        </w:rPr>
        <w:t xml:space="preserve"> 1,0</w:t>
      </w:r>
      <w:r w:rsidR="002913F7">
        <w:rPr>
          <w:rFonts w:ascii="Times New Roman" w:eastAsia="Times New Roman" w:hAnsi="Times New Roman"/>
          <w:sz w:val="28"/>
          <w:szCs w:val="28"/>
          <w:lang w:eastAsia="ru-RU"/>
        </w:rPr>
        <w:t xml:space="preserve"> км.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д. Ивановское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Каркас улично-дорожной сети д. </w:t>
      </w:r>
      <w:proofErr w:type="gram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Ивановская</w:t>
      </w:r>
      <w:proofErr w:type="gram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собой автомобильную дорогу местного значения, выполняющую функцию основной улицы в границах населенного пункта, вытянутую с запада на восток. От нее отходят проезды, обеспечивающие связь территорий застройки индивидуальными жилыми домами с основными улицами. Общая протяжённость улично-дорожной сети д. </w:t>
      </w:r>
      <w:proofErr w:type="gram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Ивановское</w:t>
      </w:r>
      <w:proofErr w:type="gram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2E57F4">
        <w:rPr>
          <w:rFonts w:ascii="Times New Roman" w:eastAsia="Times New Roman" w:hAnsi="Times New Roman"/>
          <w:sz w:val="28"/>
          <w:szCs w:val="28"/>
          <w:lang w:eastAsia="ru-RU"/>
        </w:rPr>
        <w:t>2,8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км.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д. </w:t>
      </w:r>
      <w:proofErr w:type="spell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Ирогощи</w:t>
      </w:r>
      <w:proofErr w:type="spellEnd"/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Схема улично-дорожной сети д.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Ирогощи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 лишена четкой геометрической характеристики и структуры и представляет собой проезды, соединяющие территории застройки индивидуальными жилыми домами друг с другом и автомобильными дорогами местного значения поселения. Общая протяжённость улично-дорожной сети д. 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Игорощи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2E57F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E57F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км.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д. </w:t>
      </w:r>
      <w:proofErr w:type="spell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Кербуково</w:t>
      </w:r>
      <w:proofErr w:type="spellEnd"/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Каркас улично-дорожной сети д.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Кербуково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собой автомобильную дорогу местного значения, выполняющую функцию основной улицы в границах населенного пункта, вытянутую с севера на юг. Общая протяжённость улично-дорожной с</w:t>
      </w:r>
      <w:r w:rsidR="002E57F4">
        <w:rPr>
          <w:rFonts w:ascii="Times New Roman" w:eastAsia="Times New Roman" w:hAnsi="Times New Roman"/>
          <w:sz w:val="28"/>
          <w:szCs w:val="28"/>
          <w:lang w:eastAsia="ru-RU"/>
        </w:rPr>
        <w:t>ети д. </w:t>
      </w:r>
      <w:proofErr w:type="spellStart"/>
      <w:r w:rsidR="002E57F4">
        <w:rPr>
          <w:rFonts w:ascii="Times New Roman" w:eastAsia="Times New Roman" w:hAnsi="Times New Roman"/>
          <w:sz w:val="28"/>
          <w:szCs w:val="28"/>
          <w:lang w:eastAsia="ru-RU"/>
        </w:rPr>
        <w:t>Кербуково</w:t>
      </w:r>
      <w:proofErr w:type="spellEnd"/>
      <w:r w:rsidR="002E57F4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1,4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км.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д. </w:t>
      </w:r>
      <w:proofErr w:type="spell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Климотино</w:t>
      </w:r>
      <w:proofErr w:type="spellEnd"/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Схема улично-дорожной сети д.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Климотино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 лишена четкой геометрической характеристики и структуры и представляет собой проезды, соединяющие территории застройки индивидуальными жилыми домами друг с другом и автомобильными дорогами местного значения поселения. Общая протяжённость улично-дорожной сети д.</w:t>
      </w:r>
      <w:r w:rsidR="002E57F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="002E57F4">
        <w:rPr>
          <w:rFonts w:ascii="Times New Roman" w:eastAsia="Times New Roman" w:hAnsi="Times New Roman"/>
          <w:sz w:val="28"/>
          <w:szCs w:val="28"/>
          <w:lang w:eastAsia="ru-RU"/>
        </w:rPr>
        <w:t>Климотино</w:t>
      </w:r>
      <w:proofErr w:type="spellEnd"/>
      <w:r w:rsidR="002E57F4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3,1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км.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д. </w:t>
      </w:r>
      <w:proofErr w:type="spell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Ломаха</w:t>
      </w:r>
      <w:proofErr w:type="spellEnd"/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Каркас улично-дорожной сети д.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Ломаха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представляют собой 2 основные улицы: ул. Центральная (вытянутая с севера на юг) и ул. Лесная (вытянутая с запада на восток), пересекающиеся в южной части деревни. От них отходят проезды, обеспечивающие связь жилых домов с основными улицами. Общая протяжённость улично-дорожно</w:t>
      </w:r>
      <w:r w:rsidR="002E57F4">
        <w:rPr>
          <w:rFonts w:ascii="Times New Roman" w:eastAsia="Times New Roman" w:hAnsi="Times New Roman"/>
          <w:sz w:val="28"/>
          <w:szCs w:val="28"/>
          <w:lang w:eastAsia="ru-RU"/>
        </w:rPr>
        <w:t>й сети д. </w:t>
      </w:r>
      <w:proofErr w:type="spellStart"/>
      <w:r w:rsidR="002E57F4">
        <w:rPr>
          <w:rFonts w:ascii="Times New Roman" w:eastAsia="Times New Roman" w:hAnsi="Times New Roman"/>
          <w:sz w:val="28"/>
          <w:szCs w:val="28"/>
          <w:lang w:eastAsia="ru-RU"/>
        </w:rPr>
        <w:t>Ломаха</w:t>
      </w:r>
      <w:proofErr w:type="spellEnd"/>
      <w:r w:rsidR="002E57F4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3,0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км.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д. </w:t>
      </w:r>
      <w:proofErr w:type="spell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Маклаково</w:t>
      </w:r>
      <w:proofErr w:type="spellEnd"/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улица в деревне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Маклаково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(автомобильная дорога местного значения, выполняющая функцию основной улицы в границах населенного пункта) вытянута с северо-запада на юго-восток и делит деревню на 2 равные части. Остальные улицы расходятся от начала основной улицы у северной границы деревни, вытянуты вдоль западной и северной границ домами с основной улицей и автомобильной дорогой местного значения. Общая протяжённость улично-дорожной сети д. 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Маклаково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2E57F4">
        <w:rPr>
          <w:rFonts w:ascii="Times New Roman" w:eastAsia="Times New Roman" w:hAnsi="Times New Roman"/>
          <w:sz w:val="28"/>
          <w:szCs w:val="28"/>
          <w:lang w:eastAsia="ru-RU"/>
        </w:rPr>
        <w:t>2,0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км.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д. </w:t>
      </w:r>
      <w:proofErr w:type="spell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Мустово</w:t>
      </w:r>
      <w:proofErr w:type="spellEnd"/>
    </w:p>
    <w:p w:rsidR="00937BD0" w:rsidRPr="00937BD0" w:rsidRDefault="00937BD0" w:rsidP="0093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Деревня расположена вдоль южной границы автомобильной дороги регионального значения Санкт-Петербург – Ручьи. Схема улично-дорожной сети д.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Мустово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 лишена четкой геометрической характеристики и структуры и представляет собой проезды, соединяющие территории застройки индивидуальными жилыми домами друг с другом и автомобильными дорогами регионального и местного значения. Общая протяжённость улично-дорож</w:t>
      </w:r>
      <w:r w:rsidR="002E57F4">
        <w:rPr>
          <w:rFonts w:ascii="Times New Roman" w:eastAsia="Times New Roman" w:hAnsi="Times New Roman"/>
          <w:sz w:val="28"/>
          <w:szCs w:val="28"/>
          <w:lang w:eastAsia="ru-RU"/>
        </w:rPr>
        <w:t>ной сети д. </w:t>
      </w:r>
      <w:proofErr w:type="spellStart"/>
      <w:r w:rsidR="002E57F4">
        <w:rPr>
          <w:rFonts w:ascii="Times New Roman" w:eastAsia="Times New Roman" w:hAnsi="Times New Roman"/>
          <w:sz w:val="28"/>
          <w:szCs w:val="28"/>
          <w:lang w:eastAsia="ru-RU"/>
        </w:rPr>
        <w:t>Мустово</w:t>
      </w:r>
      <w:proofErr w:type="spellEnd"/>
      <w:r w:rsidR="002E57F4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3,2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км.</w:t>
      </w:r>
    </w:p>
    <w:p w:rsidR="00937BD0" w:rsidRPr="00937BD0" w:rsidRDefault="00937BD0" w:rsidP="00937BD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д. Новосёлки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Каркас улично-дорожной сети д. Новосёлки представляет собой автомобильную дорогу местного значения, выполняющую функцию основной улицы в границах населенного пункта, вытянутую с севера на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юг</w:t>
      </w:r>
      <w:proofErr w:type="gram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ротяженность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улицы составляет 0,</w:t>
      </w:r>
      <w:r w:rsidR="002E57F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км.</w:t>
      </w:r>
    </w:p>
    <w:p w:rsidR="00937BD0" w:rsidRPr="00937BD0" w:rsidRDefault="00937BD0" w:rsidP="00937BD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д. </w:t>
      </w:r>
      <w:proofErr w:type="spell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Подмошье</w:t>
      </w:r>
      <w:proofErr w:type="spellEnd"/>
    </w:p>
    <w:p w:rsidR="00937BD0" w:rsidRPr="00937BD0" w:rsidRDefault="00937BD0" w:rsidP="0093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улица деревни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Подмошье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вытянута с северо-востока на юго-запад, от нее отходят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проезды</w:t>
      </w:r>
      <w:proofErr w:type="gram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,с</w:t>
      </w:r>
      <w:proofErr w:type="gram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оединяющие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застройки индивидуальными жилыми домами друг с другом и автомобильными дорогами местного значения. Две части деревни соединены между собой автомобильной дорогой местного значения. Общая протяжённость улично-дорожной сети д. 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Подмошье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1,</w:t>
      </w:r>
      <w:r w:rsidR="002E57F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км.</w:t>
      </w:r>
    </w:p>
    <w:p w:rsidR="00937BD0" w:rsidRPr="00937BD0" w:rsidRDefault="00937BD0" w:rsidP="00937BD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д. </w:t>
      </w:r>
      <w:proofErr w:type="spell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Подозванье</w:t>
      </w:r>
      <w:proofErr w:type="spellEnd"/>
    </w:p>
    <w:p w:rsidR="00937BD0" w:rsidRPr="00937BD0" w:rsidRDefault="00937BD0" w:rsidP="0093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Основная улица в д.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Подозванье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фактически является продолжением ул. Благодатная (с. Копорье) и вытянута с запада на восток. От нее отходят проезды, соединяющие территории застройки индивидуальными жилыми домами и основную улицу. Общая протяжённость улично-дорожной сети д. 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Подозванье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995EAF">
        <w:rPr>
          <w:rFonts w:ascii="Times New Roman" w:eastAsia="Times New Roman" w:hAnsi="Times New Roman"/>
          <w:sz w:val="28"/>
          <w:szCs w:val="28"/>
          <w:lang w:eastAsia="ru-RU"/>
        </w:rPr>
        <w:t>3,0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км.</w:t>
      </w:r>
    </w:p>
    <w:p w:rsidR="00937BD0" w:rsidRPr="00937BD0" w:rsidRDefault="00937BD0" w:rsidP="00937BD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д. </w:t>
      </w:r>
      <w:proofErr w:type="spell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Систо-Палкино</w:t>
      </w:r>
      <w:proofErr w:type="spellEnd"/>
    </w:p>
    <w:p w:rsidR="00937BD0" w:rsidRPr="00937BD0" w:rsidRDefault="00937BD0" w:rsidP="0093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дороги в д.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Систо-Палкино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вытянуты вдоль р.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Систа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. Проезды в жилой застройке соединяют территории индивидуальных жилых домов с основными улицами и автомобильной дорогой регионального значения Санкт-Петербург – Ручьи. Общая протяжённость улично-дорожной сети д. 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Систо-Палкино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995EAF">
        <w:rPr>
          <w:rFonts w:ascii="Times New Roman" w:eastAsia="Times New Roman" w:hAnsi="Times New Roman"/>
          <w:sz w:val="28"/>
          <w:szCs w:val="28"/>
          <w:lang w:eastAsia="ru-RU"/>
        </w:rPr>
        <w:t>5,1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км.</w:t>
      </w:r>
    </w:p>
    <w:p w:rsidR="00937BD0" w:rsidRPr="00937BD0" w:rsidRDefault="00937BD0" w:rsidP="00937BD0">
      <w:pPr>
        <w:spacing w:before="120" w:after="12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937BD0">
        <w:rPr>
          <w:rFonts w:ascii="yandex-sans" w:eastAsia="Times New Roman" w:hAnsi="yandex-sans"/>
          <w:i/>
          <w:sz w:val="28"/>
          <w:szCs w:val="28"/>
          <w:lang w:eastAsia="ru-RU"/>
        </w:rPr>
        <w:t xml:space="preserve">        </w:t>
      </w:r>
      <w:r w:rsidRPr="00937BD0">
        <w:rPr>
          <w:rFonts w:ascii="yandex-sans" w:eastAsia="Times New Roman" w:hAnsi="yandex-sans"/>
          <w:i/>
          <w:sz w:val="28"/>
          <w:szCs w:val="28"/>
          <w:u w:val="single"/>
          <w:lang w:eastAsia="ru-RU"/>
        </w:rPr>
        <w:t xml:space="preserve"> </w:t>
      </w:r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д. </w:t>
      </w:r>
      <w:proofErr w:type="spell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Широков</w:t>
      </w:r>
      <w:proofErr w:type="gram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</w:t>
      </w:r>
      <w:proofErr w:type="spellEnd"/>
      <w:r w:rsidR="00995EAF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(</w:t>
      </w:r>
      <w:proofErr w:type="gramEnd"/>
      <w:r w:rsidR="00995EAF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Юрьево)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улица в д.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Широково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вытянута с юго-запада на северо-восток и изогнута под углом 90 </w:t>
      </w:r>
      <w:proofErr w:type="gramStart"/>
      <w:r w:rsidRPr="00937BD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о</w:t>
      </w:r>
      <w:proofErr w:type="gramEnd"/>
      <w:r w:rsidRPr="00937BD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 </w:t>
      </w:r>
      <w:proofErr w:type="gram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северной части деревни. От нее отходят проезды, соединяющие территории застройки индивидуальными жилыми домами и основную улицу. Общая протяжённость улично-дорожной сети д. 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Широково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995EA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95E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км.</w:t>
      </w:r>
    </w:p>
    <w:p w:rsidR="00937BD0" w:rsidRPr="00937BD0" w:rsidRDefault="00937BD0" w:rsidP="00937BD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п.ст. Копорье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Деревня разделена на несколько частей железнодорожной веткой (вытянутой с северо-востока на юго-запад) и автомобильными дорогами Копорье – Ручьи и Волосово –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Гомонтово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Копорье –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Керново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. Таким образом, роль основных улиц выполняют перечисленные автомобильные дороги регионального значения. Проезды в жилой застройке соединяют территории застройки индивидуальными жилыми домами с автомобильными дорогами. Общая протяжённость улично-дорожной сети п.ст. Копорье составляет </w:t>
      </w:r>
      <w:r w:rsidR="00995EAF">
        <w:rPr>
          <w:rFonts w:ascii="Times New Roman" w:eastAsia="Times New Roman" w:hAnsi="Times New Roman"/>
          <w:sz w:val="28"/>
          <w:szCs w:val="28"/>
          <w:lang w:eastAsia="ru-RU"/>
        </w:rPr>
        <w:t>2,0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км.</w:t>
      </w:r>
    </w:p>
    <w:p w:rsid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характеристики состояния улично-дорожной сети населенных пунктов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Копорского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(в соответствии с перечнем автомобильных дорог общего пользования местного назначения, расположенных на территории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Копорского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утвержденным постановлением администрации от 1</w:t>
      </w:r>
      <w:r w:rsidR="00995EA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EAF">
        <w:rPr>
          <w:rFonts w:ascii="Times New Roman" w:eastAsia="Times New Roman" w:hAnsi="Times New Roman"/>
          <w:sz w:val="28"/>
          <w:szCs w:val="28"/>
          <w:lang w:eastAsia="ru-RU"/>
        </w:rPr>
        <w:t>октября 2023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2</w:t>
      </w:r>
      <w:r w:rsidR="00995EA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) представлены в таблице 1.</w:t>
      </w:r>
    </w:p>
    <w:p w:rsidR="00995EAF" w:rsidRDefault="00995EAF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EAF" w:rsidRDefault="00995EAF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EAF" w:rsidRDefault="00995EAF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EAF" w:rsidRDefault="00995EAF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EAF" w:rsidRDefault="00995EAF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EAF" w:rsidRDefault="00995EAF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EAF" w:rsidRDefault="00995EAF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BBB" w:rsidRDefault="008F0BBB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8F0BBB" w:rsidSect="00BC5B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546E" w:rsidRPr="0035546E" w:rsidRDefault="0035546E" w:rsidP="001A1911">
      <w:pPr>
        <w:tabs>
          <w:tab w:val="left" w:pos="1080"/>
        </w:tabs>
        <w:jc w:val="right"/>
        <w:rPr>
          <w:rFonts w:ascii="Times New Roman" w:hAnsi="Times New Roman"/>
          <w:sz w:val="24"/>
          <w:szCs w:val="24"/>
        </w:rPr>
      </w:pPr>
      <w:r w:rsidRPr="0035546E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1A1911" w:rsidRPr="0035546E" w:rsidRDefault="0035546E" w:rsidP="001A1911">
      <w:pPr>
        <w:tabs>
          <w:tab w:val="left" w:pos="1080"/>
        </w:tabs>
        <w:jc w:val="right"/>
        <w:rPr>
          <w:rFonts w:ascii="Times New Roman" w:hAnsi="Times New Roman"/>
          <w:sz w:val="24"/>
          <w:szCs w:val="24"/>
        </w:rPr>
      </w:pPr>
      <w:proofErr w:type="gramStart"/>
      <w:r w:rsidRPr="0035546E">
        <w:rPr>
          <w:rFonts w:ascii="Times New Roman" w:hAnsi="Times New Roman"/>
          <w:sz w:val="24"/>
          <w:szCs w:val="24"/>
        </w:rPr>
        <w:t>(</w:t>
      </w:r>
      <w:r w:rsidR="001A1911" w:rsidRPr="0035546E">
        <w:rPr>
          <w:rFonts w:ascii="Times New Roman" w:hAnsi="Times New Roman"/>
          <w:sz w:val="24"/>
          <w:szCs w:val="24"/>
        </w:rPr>
        <w:t>Приложение № 1</w:t>
      </w:r>
      <w:proofErr w:type="gramEnd"/>
    </w:p>
    <w:p w:rsidR="001A1911" w:rsidRPr="0035546E" w:rsidRDefault="001A1911" w:rsidP="001A1911">
      <w:pPr>
        <w:tabs>
          <w:tab w:val="left" w:pos="1080"/>
        </w:tabs>
        <w:jc w:val="right"/>
        <w:rPr>
          <w:rFonts w:ascii="Times New Roman" w:hAnsi="Times New Roman"/>
          <w:sz w:val="24"/>
          <w:szCs w:val="24"/>
        </w:rPr>
      </w:pPr>
      <w:r w:rsidRPr="0035546E">
        <w:rPr>
          <w:rFonts w:ascii="Times New Roman" w:hAnsi="Times New Roman"/>
          <w:sz w:val="24"/>
          <w:szCs w:val="24"/>
        </w:rPr>
        <w:t xml:space="preserve"> к решению </w:t>
      </w:r>
    </w:p>
    <w:p w:rsidR="001A1911" w:rsidRPr="0035546E" w:rsidRDefault="001A1911" w:rsidP="001A1911">
      <w:pPr>
        <w:tabs>
          <w:tab w:val="left" w:pos="1080"/>
        </w:tabs>
        <w:jc w:val="right"/>
        <w:rPr>
          <w:rFonts w:ascii="Times New Roman" w:hAnsi="Times New Roman"/>
          <w:sz w:val="24"/>
          <w:szCs w:val="24"/>
        </w:rPr>
      </w:pPr>
      <w:proofErr w:type="gramStart"/>
      <w:r w:rsidRPr="0035546E">
        <w:rPr>
          <w:rFonts w:ascii="Times New Roman" w:hAnsi="Times New Roman"/>
          <w:sz w:val="24"/>
          <w:szCs w:val="24"/>
        </w:rPr>
        <w:t>Совета депутатов от 19.10.2023 г. № 26</w:t>
      </w:r>
      <w:r w:rsidR="0035546E" w:rsidRPr="0035546E">
        <w:rPr>
          <w:rFonts w:ascii="Times New Roman" w:hAnsi="Times New Roman"/>
          <w:sz w:val="24"/>
          <w:szCs w:val="24"/>
        </w:rPr>
        <w:t>)</w:t>
      </w:r>
      <w:proofErr w:type="gramEnd"/>
    </w:p>
    <w:p w:rsidR="001A1911" w:rsidRPr="0035546E" w:rsidRDefault="001A1911" w:rsidP="001A1911">
      <w:pPr>
        <w:jc w:val="center"/>
        <w:rPr>
          <w:rFonts w:ascii="Times New Roman" w:hAnsi="Times New Roman"/>
          <w:sz w:val="24"/>
          <w:szCs w:val="24"/>
        </w:rPr>
      </w:pPr>
      <w:r w:rsidRPr="0035546E">
        <w:rPr>
          <w:rFonts w:ascii="Times New Roman" w:hAnsi="Times New Roman"/>
          <w:sz w:val="24"/>
          <w:szCs w:val="24"/>
        </w:rPr>
        <w:t xml:space="preserve">Перечень автомобильных дорог общего пользования местного значения в границах населенных пунктов </w:t>
      </w:r>
      <w:proofErr w:type="spellStart"/>
      <w:r w:rsidRPr="0035546E">
        <w:rPr>
          <w:rFonts w:ascii="Times New Roman" w:hAnsi="Times New Roman"/>
          <w:sz w:val="24"/>
          <w:szCs w:val="24"/>
        </w:rPr>
        <w:t>Копорского</w:t>
      </w:r>
      <w:proofErr w:type="spellEnd"/>
      <w:r w:rsidRPr="0035546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tbl>
      <w:tblPr>
        <w:tblW w:w="160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6"/>
        <w:gridCol w:w="2271"/>
        <w:gridCol w:w="1270"/>
        <w:gridCol w:w="1278"/>
        <w:gridCol w:w="426"/>
        <w:gridCol w:w="706"/>
        <w:gridCol w:w="1561"/>
        <w:gridCol w:w="844"/>
        <w:gridCol w:w="2410"/>
        <w:gridCol w:w="2839"/>
        <w:gridCol w:w="705"/>
      </w:tblGrid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Ориентировочная протяженность, (</w:t>
            </w:r>
            <w:proofErr w:type="gramStart"/>
            <w:r w:rsidRPr="0035546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5546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Ориентировочно площадь покрытия (кв</w:t>
            </w:r>
            <w:proofErr w:type="gramStart"/>
            <w:r w:rsidRPr="0035546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554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Ширина (средняя)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Тип покрытия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2410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Кадастровый номер ОКС* или земельного участка</w:t>
            </w:r>
          </w:p>
        </w:tc>
        <w:tc>
          <w:tcPr>
            <w:tcW w:w="2839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Учетный номер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9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A1911" w:rsidRPr="0035546E" w:rsidTr="00281711">
        <w:trPr>
          <w:trHeight w:val="137"/>
        </w:trPr>
        <w:tc>
          <w:tcPr>
            <w:tcW w:w="1704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р-н Ломоносовский, с. Копорье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Проезд от региональной дороги </w:t>
            </w:r>
            <w:proofErr w:type="spellStart"/>
            <w:r w:rsidRPr="0035546E">
              <w:rPr>
                <w:rFonts w:ascii="Times New Roman" w:hAnsi="Times New Roman"/>
                <w:sz w:val="24"/>
                <w:szCs w:val="24"/>
              </w:rPr>
              <w:t>Волосово-Гомонтово-Копорье-Керново</w:t>
            </w:r>
            <w:proofErr w:type="spellEnd"/>
            <w:r w:rsidRPr="0035546E">
              <w:rPr>
                <w:rFonts w:ascii="Times New Roman" w:hAnsi="Times New Roman"/>
                <w:sz w:val="24"/>
                <w:szCs w:val="24"/>
              </w:rPr>
              <w:t xml:space="preserve"> до МКД № 5 мимо школы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546E">
              <w:rPr>
                <w:rFonts w:ascii="Times New Roman" w:hAnsi="Times New Roman"/>
                <w:sz w:val="24"/>
                <w:szCs w:val="24"/>
                <w:u w:val="single"/>
              </w:rPr>
              <w:t>76,51</w:t>
            </w:r>
          </w:p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484,80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47:14:0000000:40360</w:t>
            </w: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41-630-432-ОП МП - 001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Проезд от МКД № 5 до МКД № 13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325,00</w:t>
            </w:r>
          </w:p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1 171,76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47:14:0703018:224</w:t>
            </w: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41-630-432-ОП МП- 002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46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Проезд от региональной дороги </w:t>
            </w:r>
            <w:proofErr w:type="spellStart"/>
            <w:r w:rsidRPr="0035546E">
              <w:rPr>
                <w:rFonts w:ascii="Times New Roman" w:hAnsi="Times New Roman"/>
                <w:sz w:val="24"/>
                <w:szCs w:val="24"/>
              </w:rPr>
              <w:t>Волосово-Гомонтово-</w:t>
            </w:r>
            <w:r w:rsidRPr="0035546E">
              <w:rPr>
                <w:rFonts w:ascii="Times New Roman" w:hAnsi="Times New Roman"/>
                <w:sz w:val="24"/>
                <w:szCs w:val="24"/>
              </w:rPr>
              <w:lastRenderedPageBreak/>
              <w:t>Копорье-Керново</w:t>
            </w:r>
            <w:proofErr w:type="spellEnd"/>
            <w:r w:rsidRPr="0035546E">
              <w:rPr>
                <w:rFonts w:ascii="Times New Roman" w:hAnsi="Times New Roman"/>
                <w:sz w:val="24"/>
                <w:szCs w:val="24"/>
              </w:rPr>
              <w:t xml:space="preserve"> до МКД № 5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546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46,67</w:t>
            </w:r>
          </w:p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lastRenderedPageBreak/>
              <w:t>167,88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lastRenderedPageBreak/>
              <w:t>1975</w:t>
            </w: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47:14:0703018:223</w:t>
            </w: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41-630-432-ОП МП- 003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Проезд от региональной дороги </w:t>
            </w:r>
            <w:proofErr w:type="spellStart"/>
            <w:r w:rsidRPr="0035546E">
              <w:rPr>
                <w:rFonts w:ascii="Times New Roman" w:hAnsi="Times New Roman"/>
                <w:sz w:val="24"/>
                <w:szCs w:val="24"/>
              </w:rPr>
              <w:t>Волосово-Гомонтово-Копорье-Керново</w:t>
            </w:r>
            <w:proofErr w:type="spellEnd"/>
            <w:r w:rsidRPr="0035546E">
              <w:rPr>
                <w:rFonts w:ascii="Times New Roman" w:hAnsi="Times New Roman"/>
                <w:sz w:val="24"/>
                <w:szCs w:val="24"/>
              </w:rPr>
              <w:t xml:space="preserve"> до  МКД № 6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546E">
              <w:rPr>
                <w:rFonts w:ascii="Times New Roman" w:hAnsi="Times New Roman"/>
                <w:sz w:val="24"/>
                <w:szCs w:val="24"/>
                <w:u w:val="single"/>
              </w:rPr>
              <w:t>40,00</w:t>
            </w:r>
          </w:p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207,52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5,19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47:14:0703018:225</w:t>
            </w: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41-630-432-ОП МП- 004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Проезд от региональной дороги </w:t>
            </w:r>
            <w:proofErr w:type="spellStart"/>
            <w:r w:rsidRPr="0035546E">
              <w:rPr>
                <w:rFonts w:ascii="Times New Roman" w:hAnsi="Times New Roman"/>
                <w:sz w:val="24"/>
                <w:szCs w:val="24"/>
              </w:rPr>
              <w:t>Волосово-Гомонтово-Копорье-Керново</w:t>
            </w:r>
            <w:proofErr w:type="spellEnd"/>
            <w:r w:rsidRPr="0035546E">
              <w:rPr>
                <w:rFonts w:ascii="Times New Roman" w:hAnsi="Times New Roman"/>
                <w:sz w:val="24"/>
                <w:szCs w:val="24"/>
              </w:rPr>
              <w:t xml:space="preserve"> до МКД № 7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546E">
              <w:rPr>
                <w:rFonts w:ascii="Times New Roman" w:hAnsi="Times New Roman"/>
                <w:sz w:val="24"/>
                <w:szCs w:val="24"/>
                <w:u w:val="single"/>
              </w:rPr>
              <w:t>33,58</w:t>
            </w:r>
          </w:p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128,04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47:14:0703018:222</w:t>
            </w: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41-630-432-ОП МП- 005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Проезд от школы до МКД № 1 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630,00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Асфальт -117</w:t>
            </w:r>
          </w:p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 - 93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- 006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46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Подъезд к  детскому саду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69,74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301,65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Асфальт </w:t>
            </w:r>
          </w:p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47:14:0000000:40359</w:t>
            </w: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- 007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46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Проезд от  детского сада  до конца МКД № 1 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525,00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- 008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46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Проезд между МКД № 1 и МКД № 2 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- 009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554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Проезд между МКД № 2 и </w:t>
            </w:r>
            <w:r w:rsidRPr="0035546E">
              <w:rPr>
                <w:rFonts w:ascii="Times New Roman" w:hAnsi="Times New Roman"/>
                <w:sz w:val="24"/>
                <w:szCs w:val="24"/>
              </w:rPr>
              <w:lastRenderedPageBreak/>
              <w:t>МКД № 3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lastRenderedPageBreak/>
              <w:t>50,00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- 010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Проезд вдоль МКД № 3 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- 011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</w:tr>
      <w:tr w:rsidR="001A1911" w:rsidRPr="0035546E" w:rsidTr="00281711">
        <w:trPr>
          <w:trHeight w:val="686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55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Проезд вдоль МКД  № 4 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290,50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5,81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47:14:0703018:229</w:t>
            </w: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- 012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554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Проезд от МКД № 6 к МКД  № 2 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228,50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47:14:0703018:230</w:t>
            </w: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- 013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554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Проезд от МКД № 7 до МКД № 17 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145,00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507,50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- 014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Проезд вдоль МКД № 17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116,00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406,00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- 015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55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Проезд вдоль МКД № 18 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149,45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736,79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4,93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47:14:0703018:231</w:t>
            </w: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- 016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554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Проезд от ул. </w:t>
            </w:r>
            <w:proofErr w:type="gramStart"/>
            <w:r w:rsidRPr="0035546E">
              <w:rPr>
                <w:rFonts w:ascii="Times New Roman" w:hAnsi="Times New Roman"/>
                <w:sz w:val="24"/>
                <w:szCs w:val="24"/>
              </w:rPr>
              <w:t>Загородная</w:t>
            </w:r>
            <w:proofErr w:type="gramEnd"/>
            <w:r w:rsidRPr="0035546E">
              <w:rPr>
                <w:rFonts w:ascii="Times New Roman" w:hAnsi="Times New Roman"/>
                <w:sz w:val="24"/>
                <w:szCs w:val="24"/>
              </w:rPr>
              <w:t xml:space="preserve"> к МКД  № 18 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38,40 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92,93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2,42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47:14:0000000:40378</w:t>
            </w: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- 017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Проезд от почты вдоль МКД № 12 до МКД № 18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151,80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970,01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6,39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47:14:0703018:226</w:t>
            </w: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- 018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</w:tr>
      <w:tr w:rsidR="001A1911" w:rsidRPr="0035546E" w:rsidTr="00281711">
        <w:trPr>
          <w:trHeight w:val="871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Проезд от МКД № 13  вдоль МКД № 14, № 15, № 16 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177,70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737,46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47:14:0703018:227</w:t>
            </w: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- 019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Проезд от МКД № 13 до МКД № 12 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35,70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198,14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5,55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47:14:0703018:228</w:t>
            </w: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- 020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55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Проезд от региональной дороги </w:t>
            </w:r>
            <w:proofErr w:type="spellStart"/>
            <w:r w:rsidRPr="0035546E">
              <w:rPr>
                <w:rFonts w:ascii="Times New Roman" w:hAnsi="Times New Roman"/>
                <w:sz w:val="24"/>
                <w:szCs w:val="24"/>
              </w:rPr>
              <w:t>Петродворец-Кейкино</w:t>
            </w:r>
            <w:proofErr w:type="spellEnd"/>
            <w:r w:rsidRPr="0035546E">
              <w:rPr>
                <w:rFonts w:ascii="Times New Roman" w:hAnsi="Times New Roman"/>
                <w:sz w:val="24"/>
                <w:szCs w:val="24"/>
              </w:rPr>
              <w:t xml:space="preserve"> до МКД № 16 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213,20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47:14:0000000:40380</w:t>
            </w: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- 021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</w:tr>
      <w:tr w:rsidR="001A1911" w:rsidRPr="0035546E" w:rsidTr="00281711">
        <w:trPr>
          <w:trHeight w:val="873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proofErr w:type="spellStart"/>
            <w:r w:rsidRPr="0035546E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Ул. Загородная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675,00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3388,50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Асфальт – </w:t>
            </w:r>
          </w:p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47:14:0000000:40375</w:t>
            </w: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- 022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022</w:t>
            </w:r>
          </w:p>
        </w:tc>
      </w:tr>
      <w:tr w:rsidR="001A1911" w:rsidRPr="0035546E" w:rsidTr="00281711">
        <w:trPr>
          <w:trHeight w:val="671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Проезд от ул. </w:t>
            </w:r>
            <w:proofErr w:type="gramStart"/>
            <w:r w:rsidRPr="0035546E">
              <w:rPr>
                <w:rFonts w:ascii="Times New Roman" w:hAnsi="Times New Roman"/>
                <w:sz w:val="24"/>
                <w:szCs w:val="24"/>
              </w:rPr>
              <w:t>Загородная</w:t>
            </w:r>
            <w:proofErr w:type="gramEnd"/>
            <w:r w:rsidRPr="0035546E">
              <w:rPr>
                <w:rFonts w:ascii="Times New Roman" w:hAnsi="Times New Roman"/>
                <w:sz w:val="24"/>
                <w:szCs w:val="24"/>
              </w:rPr>
              <w:t xml:space="preserve"> к МКД 17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- 023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</w:tr>
      <w:tr w:rsidR="001A1911" w:rsidRPr="0035546E" w:rsidTr="00281711">
        <w:trPr>
          <w:trHeight w:val="513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Подъезд к дер. </w:t>
            </w:r>
            <w:proofErr w:type="gramStart"/>
            <w:r w:rsidRPr="0035546E">
              <w:rPr>
                <w:rFonts w:ascii="Times New Roman" w:hAnsi="Times New Roman"/>
                <w:sz w:val="24"/>
                <w:szCs w:val="24"/>
              </w:rPr>
              <w:t>Ивановское</w:t>
            </w:r>
            <w:proofErr w:type="gramEnd"/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2 870,00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Бетонное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- 024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024</w:t>
            </w:r>
          </w:p>
        </w:tc>
      </w:tr>
      <w:tr w:rsidR="001A1911" w:rsidRPr="0035546E" w:rsidTr="00281711">
        <w:trPr>
          <w:trHeight w:val="243"/>
        </w:trPr>
        <w:tc>
          <w:tcPr>
            <w:tcW w:w="3975" w:type="dxa"/>
            <w:gridSpan w:val="3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3 715,55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5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11" w:rsidRPr="0035546E" w:rsidTr="00281711">
        <w:trPr>
          <w:trHeight w:val="389"/>
        </w:trPr>
        <w:tc>
          <w:tcPr>
            <w:tcW w:w="1704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 xml:space="preserve">р-н Ломоносовский, с. Копорье в квартале индивидуальной жилой застройки 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Ул. Парковая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1 007,00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3 021,00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Песчано-гравийное, 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- 025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Ул. Широкая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3 150,00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- 026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026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485,00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1 940,00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- 027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027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Ул. Сиреневая 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2 400,00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– 028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028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Ул. Ясная 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2 100,00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– 029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029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Ул. Полевая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1 800,00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- 030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Ул. Урожайная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810,00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– 031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Ул. Питерская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1 750,00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41-630-432- ОП МП – </w:t>
            </w:r>
            <w:r w:rsidRPr="0035546E">
              <w:rPr>
                <w:rFonts w:ascii="Times New Roman" w:hAnsi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lastRenderedPageBreak/>
              <w:t>032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Ул. Яблоневая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2 100,00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– 033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033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Ул. Северная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– 034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034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Ул. Хуторская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1 080,00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– 035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035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Ул. Зеленая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1 066,00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- 036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036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Ул. Весенняя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840,00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3 360,00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Смешанное Песчано-гравийное, 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- 037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037</w:t>
            </w:r>
          </w:p>
        </w:tc>
      </w:tr>
      <w:tr w:rsidR="001A1911" w:rsidRPr="0035546E" w:rsidTr="00281711">
        <w:trPr>
          <w:trHeight w:val="137"/>
        </w:trPr>
        <w:tc>
          <w:tcPr>
            <w:tcW w:w="3975" w:type="dxa"/>
            <w:gridSpan w:val="3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7 322,00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5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11" w:rsidRPr="0035546E" w:rsidTr="00281711">
        <w:trPr>
          <w:trHeight w:val="137"/>
        </w:trPr>
        <w:tc>
          <w:tcPr>
            <w:tcW w:w="1704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р-н Ломоносовский, дер. Новоселки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Деревня Новоселки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1 400,00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– 038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</w:tr>
      <w:tr w:rsidR="001A1911" w:rsidRPr="0035546E" w:rsidTr="00281711">
        <w:trPr>
          <w:trHeight w:val="137"/>
        </w:trPr>
        <w:tc>
          <w:tcPr>
            <w:tcW w:w="3975" w:type="dxa"/>
            <w:gridSpan w:val="3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450,00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5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11" w:rsidRPr="0035546E" w:rsidTr="00281711">
        <w:trPr>
          <w:trHeight w:val="137"/>
        </w:trPr>
        <w:tc>
          <w:tcPr>
            <w:tcW w:w="1704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 xml:space="preserve">р-н Ломоносовский, дер. </w:t>
            </w:r>
            <w:proofErr w:type="spellStart"/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Кербуково</w:t>
            </w:r>
            <w:proofErr w:type="spellEnd"/>
          </w:p>
        </w:tc>
      </w:tr>
      <w:tr w:rsidR="001A1911" w:rsidRPr="0035546E" w:rsidTr="00281711">
        <w:trPr>
          <w:trHeight w:val="279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35546E">
              <w:rPr>
                <w:rFonts w:ascii="Times New Roman" w:hAnsi="Times New Roman"/>
                <w:sz w:val="24"/>
                <w:szCs w:val="24"/>
              </w:rPr>
              <w:t>Кербуково</w:t>
            </w:r>
            <w:proofErr w:type="spellEnd"/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1 400,00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6 300,00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– 039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039</w:t>
            </w:r>
          </w:p>
        </w:tc>
      </w:tr>
      <w:tr w:rsidR="001A1911" w:rsidRPr="0035546E" w:rsidTr="00281711">
        <w:trPr>
          <w:trHeight w:val="279"/>
        </w:trPr>
        <w:tc>
          <w:tcPr>
            <w:tcW w:w="3975" w:type="dxa"/>
            <w:gridSpan w:val="3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1 400,00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5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11" w:rsidRPr="0035546E" w:rsidTr="00281711">
        <w:trPr>
          <w:trHeight w:val="279"/>
        </w:trPr>
        <w:tc>
          <w:tcPr>
            <w:tcW w:w="1704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 xml:space="preserve">р-н Ломоносовский, дер. </w:t>
            </w:r>
            <w:proofErr w:type="spellStart"/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Воронкино</w:t>
            </w:r>
            <w:proofErr w:type="spellEnd"/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35546E">
              <w:rPr>
                <w:rFonts w:ascii="Times New Roman" w:hAnsi="Times New Roman"/>
                <w:sz w:val="24"/>
                <w:szCs w:val="24"/>
              </w:rPr>
              <w:t>Воронкино</w:t>
            </w:r>
            <w:proofErr w:type="spellEnd"/>
            <w:r w:rsidRPr="0035546E">
              <w:rPr>
                <w:rFonts w:ascii="Times New Roman" w:hAnsi="Times New Roman"/>
                <w:sz w:val="24"/>
                <w:szCs w:val="24"/>
              </w:rPr>
              <w:t xml:space="preserve"> (улицы без названия)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14 400,00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– 040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Ул. Луговая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3 320,00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- 041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– 042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Ул. Дачная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– 043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043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Ул. Садовая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– 044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044</w:t>
            </w:r>
          </w:p>
        </w:tc>
      </w:tr>
      <w:tr w:rsidR="001A1911" w:rsidRPr="0035546E" w:rsidTr="00281711">
        <w:trPr>
          <w:trHeight w:val="137"/>
        </w:trPr>
        <w:tc>
          <w:tcPr>
            <w:tcW w:w="3975" w:type="dxa"/>
            <w:gridSpan w:val="3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5 470,00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5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11" w:rsidRPr="0035546E" w:rsidTr="00281711">
        <w:trPr>
          <w:trHeight w:val="137"/>
        </w:trPr>
        <w:tc>
          <w:tcPr>
            <w:tcW w:w="1704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 xml:space="preserve">р-н Ломоносовский, дер. </w:t>
            </w:r>
            <w:proofErr w:type="spellStart"/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Заринское</w:t>
            </w:r>
            <w:proofErr w:type="spellEnd"/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Деревня  </w:t>
            </w:r>
            <w:proofErr w:type="spellStart"/>
            <w:r w:rsidRPr="0035546E">
              <w:rPr>
                <w:rFonts w:ascii="Times New Roman" w:hAnsi="Times New Roman"/>
                <w:sz w:val="24"/>
                <w:szCs w:val="24"/>
              </w:rPr>
              <w:t>Заринское</w:t>
            </w:r>
            <w:proofErr w:type="spellEnd"/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– 045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</w:tr>
      <w:tr w:rsidR="001A1911" w:rsidRPr="0035546E" w:rsidTr="00281711">
        <w:trPr>
          <w:trHeight w:val="137"/>
        </w:trPr>
        <w:tc>
          <w:tcPr>
            <w:tcW w:w="3975" w:type="dxa"/>
            <w:gridSpan w:val="3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1 000,00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5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11" w:rsidRPr="0035546E" w:rsidTr="00281711">
        <w:trPr>
          <w:trHeight w:val="137"/>
        </w:trPr>
        <w:tc>
          <w:tcPr>
            <w:tcW w:w="1704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 xml:space="preserve">р-н Ломоносовский, дер. </w:t>
            </w:r>
            <w:proofErr w:type="spellStart"/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Климотино</w:t>
            </w:r>
            <w:proofErr w:type="spellEnd"/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35546E">
              <w:rPr>
                <w:rFonts w:ascii="Times New Roman" w:hAnsi="Times New Roman"/>
                <w:sz w:val="24"/>
                <w:szCs w:val="24"/>
              </w:rPr>
              <w:t>Климотино</w:t>
            </w:r>
            <w:proofErr w:type="spellEnd"/>
            <w:r w:rsidRPr="0035546E">
              <w:rPr>
                <w:rFonts w:ascii="Times New Roman" w:hAnsi="Times New Roman"/>
                <w:sz w:val="24"/>
                <w:szCs w:val="24"/>
              </w:rPr>
              <w:t xml:space="preserve"> (улицы без названия)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2 800,00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12 040,00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– 046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Ул. Речная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340,00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1 360,00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41-630-432- ОП МП – </w:t>
            </w:r>
            <w:r w:rsidRPr="0035546E">
              <w:rPr>
                <w:rFonts w:ascii="Times New Roman" w:hAnsi="Times New Roman"/>
                <w:sz w:val="24"/>
                <w:szCs w:val="24"/>
              </w:rPr>
              <w:lastRenderedPageBreak/>
              <w:t>047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lastRenderedPageBreak/>
              <w:t>047</w:t>
            </w:r>
          </w:p>
        </w:tc>
      </w:tr>
      <w:tr w:rsidR="001A1911" w:rsidRPr="0035546E" w:rsidTr="00281711">
        <w:trPr>
          <w:trHeight w:val="137"/>
        </w:trPr>
        <w:tc>
          <w:tcPr>
            <w:tcW w:w="3975" w:type="dxa"/>
            <w:gridSpan w:val="3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3 140,00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5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11" w:rsidRPr="0035546E" w:rsidTr="00281711">
        <w:trPr>
          <w:trHeight w:val="137"/>
        </w:trPr>
        <w:tc>
          <w:tcPr>
            <w:tcW w:w="1704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 xml:space="preserve">р-н Ломоносовский, дер. </w:t>
            </w:r>
            <w:proofErr w:type="spellStart"/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Ломаха</w:t>
            </w:r>
            <w:proofErr w:type="spellEnd"/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35546E">
              <w:rPr>
                <w:rFonts w:ascii="Times New Roman" w:hAnsi="Times New Roman"/>
                <w:sz w:val="24"/>
                <w:szCs w:val="24"/>
              </w:rPr>
              <w:t>Ломаха</w:t>
            </w:r>
            <w:proofErr w:type="spellEnd"/>
            <w:r w:rsidRPr="0035546E">
              <w:rPr>
                <w:rFonts w:ascii="Times New Roman" w:hAnsi="Times New Roman"/>
                <w:sz w:val="24"/>
                <w:szCs w:val="24"/>
              </w:rPr>
              <w:t xml:space="preserve"> (улицы без названия)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1 600,00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6 750,00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– 048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Ул. Летная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224,00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1 008,00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– 049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049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2 700,00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– 050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050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Ул. Цветочная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2 925,00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– 051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</w:tr>
      <w:tr w:rsidR="001A1911" w:rsidRPr="0035546E" w:rsidTr="00281711">
        <w:trPr>
          <w:trHeight w:val="137"/>
        </w:trPr>
        <w:tc>
          <w:tcPr>
            <w:tcW w:w="3975" w:type="dxa"/>
            <w:gridSpan w:val="3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3 074,00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5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11" w:rsidRPr="0035546E" w:rsidTr="00281711">
        <w:trPr>
          <w:trHeight w:val="137"/>
        </w:trPr>
        <w:tc>
          <w:tcPr>
            <w:tcW w:w="1704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 xml:space="preserve">р-н Ломоносовский, дер. </w:t>
            </w:r>
            <w:proofErr w:type="spellStart"/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Ананьино</w:t>
            </w:r>
            <w:proofErr w:type="spellEnd"/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35546E">
              <w:rPr>
                <w:rFonts w:ascii="Times New Roman" w:hAnsi="Times New Roman"/>
                <w:sz w:val="24"/>
                <w:szCs w:val="24"/>
              </w:rPr>
              <w:t>Ананьино</w:t>
            </w:r>
            <w:proofErr w:type="spellEnd"/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1 150,00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5 175,00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– 052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052</w:t>
            </w:r>
          </w:p>
        </w:tc>
      </w:tr>
      <w:tr w:rsidR="001A1911" w:rsidRPr="0035546E" w:rsidTr="00281711">
        <w:trPr>
          <w:trHeight w:val="137"/>
        </w:trPr>
        <w:tc>
          <w:tcPr>
            <w:tcW w:w="3975" w:type="dxa"/>
            <w:gridSpan w:val="3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1 150,00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5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11" w:rsidRPr="0035546E" w:rsidTr="00281711">
        <w:trPr>
          <w:trHeight w:val="137"/>
        </w:trPr>
        <w:tc>
          <w:tcPr>
            <w:tcW w:w="1704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 xml:space="preserve">р-н Ломоносовский, дер. </w:t>
            </w:r>
            <w:proofErr w:type="spellStart"/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Подмошье</w:t>
            </w:r>
            <w:proofErr w:type="spellEnd"/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35546E">
              <w:rPr>
                <w:rFonts w:ascii="Times New Roman" w:hAnsi="Times New Roman"/>
                <w:sz w:val="24"/>
                <w:szCs w:val="24"/>
              </w:rPr>
              <w:t>Подмошье</w:t>
            </w:r>
            <w:proofErr w:type="spellEnd"/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1 050,00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4 725,00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– 053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</w:tr>
      <w:tr w:rsidR="001A1911" w:rsidRPr="0035546E" w:rsidTr="00281711">
        <w:trPr>
          <w:trHeight w:val="137"/>
        </w:trPr>
        <w:tc>
          <w:tcPr>
            <w:tcW w:w="3975" w:type="dxa"/>
            <w:gridSpan w:val="3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1 050,00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5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11" w:rsidRPr="0035546E" w:rsidTr="00281711">
        <w:trPr>
          <w:trHeight w:val="137"/>
        </w:trPr>
        <w:tc>
          <w:tcPr>
            <w:tcW w:w="1704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 xml:space="preserve">р-н Ломоносовский, дер. </w:t>
            </w:r>
            <w:proofErr w:type="gramStart"/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Ивановское</w:t>
            </w:r>
            <w:proofErr w:type="gramEnd"/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gramStart"/>
            <w:r w:rsidRPr="0035546E">
              <w:rPr>
                <w:rFonts w:ascii="Times New Roman" w:hAnsi="Times New Roman"/>
                <w:sz w:val="24"/>
                <w:szCs w:val="24"/>
              </w:rPr>
              <w:t>Ивановское</w:t>
            </w:r>
            <w:proofErr w:type="gramEnd"/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8 600,00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– 054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Ул. Солнечная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3 440,00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Песчано-гравийное, 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– 055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055</w:t>
            </w:r>
          </w:p>
        </w:tc>
      </w:tr>
      <w:tr w:rsidR="001A1911" w:rsidRPr="0035546E" w:rsidTr="00281711">
        <w:trPr>
          <w:trHeight w:val="137"/>
        </w:trPr>
        <w:tc>
          <w:tcPr>
            <w:tcW w:w="3975" w:type="dxa"/>
            <w:gridSpan w:val="3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2 800,00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5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11" w:rsidRPr="0035546E" w:rsidTr="00281711">
        <w:trPr>
          <w:trHeight w:val="137"/>
        </w:trPr>
        <w:tc>
          <w:tcPr>
            <w:tcW w:w="1704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 xml:space="preserve">р-н Ломоносовский, дер. </w:t>
            </w:r>
            <w:proofErr w:type="spellStart"/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Мустово</w:t>
            </w:r>
            <w:proofErr w:type="spellEnd"/>
          </w:p>
        </w:tc>
      </w:tr>
      <w:tr w:rsidR="001A1911" w:rsidRPr="0035546E" w:rsidTr="00281711">
        <w:trPr>
          <w:trHeight w:val="137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35546E">
              <w:rPr>
                <w:rFonts w:ascii="Times New Roman" w:hAnsi="Times New Roman"/>
                <w:sz w:val="24"/>
                <w:szCs w:val="24"/>
              </w:rPr>
              <w:t>Мустово</w:t>
            </w:r>
            <w:proofErr w:type="spellEnd"/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3 232,45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14 546,03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– 056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</w:tr>
      <w:tr w:rsidR="001A1911" w:rsidRPr="0035546E" w:rsidTr="00281711">
        <w:trPr>
          <w:trHeight w:val="137"/>
        </w:trPr>
        <w:tc>
          <w:tcPr>
            <w:tcW w:w="3975" w:type="dxa"/>
            <w:gridSpan w:val="3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3 232,45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4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11" w:rsidRPr="0035546E" w:rsidTr="00281711">
        <w:trPr>
          <w:trHeight w:val="261"/>
        </w:trPr>
        <w:tc>
          <w:tcPr>
            <w:tcW w:w="1704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 xml:space="preserve">р-н Ломоносовский, дер. </w:t>
            </w:r>
            <w:proofErr w:type="spellStart"/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Систо-Палкино</w:t>
            </w:r>
            <w:proofErr w:type="spellEnd"/>
          </w:p>
        </w:tc>
      </w:tr>
      <w:tr w:rsidR="001A1911" w:rsidRPr="0035546E" w:rsidTr="00281711">
        <w:trPr>
          <w:trHeight w:val="523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35546E">
              <w:rPr>
                <w:rFonts w:ascii="Times New Roman" w:hAnsi="Times New Roman"/>
                <w:sz w:val="24"/>
                <w:szCs w:val="24"/>
              </w:rPr>
              <w:t>Систо-Палкино</w:t>
            </w:r>
            <w:proofErr w:type="spellEnd"/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5 100,00 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22 950,00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– 057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057</w:t>
            </w:r>
          </w:p>
        </w:tc>
      </w:tr>
      <w:tr w:rsidR="001A1911" w:rsidRPr="0035546E" w:rsidTr="00281711">
        <w:trPr>
          <w:trHeight w:val="250"/>
        </w:trPr>
        <w:tc>
          <w:tcPr>
            <w:tcW w:w="3975" w:type="dxa"/>
            <w:gridSpan w:val="3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5 100,00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5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11" w:rsidRPr="0035546E" w:rsidTr="00281711">
        <w:trPr>
          <w:trHeight w:val="261"/>
        </w:trPr>
        <w:tc>
          <w:tcPr>
            <w:tcW w:w="1704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 xml:space="preserve">р-н Ломоносовский, дер. </w:t>
            </w:r>
            <w:proofErr w:type="spellStart"/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Керново</w:t>
            </w:r>
            <w:proofErr w:type="spellEnd"/>
          </w:p>
        </w:tc>
      </w:tr>
      <w:tr w:rsidR="001A1911" w:rsidRPr="0035546E" w:rsidTr="00281711">
        <w:trPr>
          <w:trHeight w:val="523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35546E">
              <w:rPr>
                <w:rFonts w:ascii="Times New Roman" w:hAnsi="Times New Roman"/>
                <w:sz w:val="24"/>
                <w:szCs w:val="24"/>
              </w:rPr>
              <w:t>Керново</w:t>
            </w:r>
            <w:proofErr w:type="spellEnd"/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1 020,00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4 590,00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– 058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058</w:t>
            </w:r>
          </w:p>
        </w:tc>
      </w:tr>
      <w:tr w:rsidR="001A1911" w:rsidRPr="0035546E" w:rsidTr="00281711">
        <w:trPr>
          <w:trHeight w:val="261"/>
        </w:trPr>
        <w:tc>
          <w:tcPr>
            <w:tcW w:w="3975" w:type="dxa"/>
            <w:gridSpan w:val="3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1 020,00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5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11" w:rsidRPr="0035546E" w:rsidTr="00281711">
        <w:trPr>
          <w:trHeight w:val="261"/>
        </w:trPr>
        <w:tc>
          <w:tcPr>
            <w:tcW w:w="1704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 xml:space="preserve">р-н Ломоносовский, </w:t>
            </w:r>
            <w:proofErr w:type="spellStart"/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дер</w:t>
            </w:r>
            <w:proofErr w:type="gramStart"/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рогощи</w:t>
            </w:r>
            <w:proofErr w:type="spellEnd"/>
          </w:p>
        </w:tc>
      </w:tr>
      <w:tr w:rsidR="001A1911" w:rsidRPr="0035546E" w:rsidTr="00281711">
        <w:trPr>
          <w:trHeight w:val="523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35546E">
              <w:rPr>
                <w:rFonts w:ascii="Times New Roman" w:hAnsi="Times New Roman"/>
                <w:sz w:val="24"/>
                <w:szCs w:val="24"/>
              </w:rPr>
              <w:t>Ирогощи</w:t>
            </w:r>
            <w:proofErr w:type="spellEnd"/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3 100,00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13 950,00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– 059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059</w:t>
            </w:r>
          </w:p>
        </w:tc>
      </w:tr>
      <w:tr w:rsidR="001A1911" w:rsidRPr="0035546E" w:rsidTr="00281711">
        <w:trPr>
          <w:trHeight w:val="250"/>
        </w:trPr>
        <w:tc>
          <w:tcPr>
            <w:tcW w:w="3975" w:type="dxa"/>
            <w:gridSpan w:val="3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3 100,00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5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11" w:rsidRPr="0035546E" w:rsidTr="00281711">
        <w:trPr>
          <w:trHeight w:val="261"/>
        </w:trPr>
        <w:tc>
          <w:tcPr>
            <w:tcW w:w="1704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 xml:space="preserve">р-н Ломоносовский, дер. </w:t>
            </w:r>
            <w:proofErr w:type="spellStart"/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Широково</w:t>
            </w:r>
            <w:proofErr w:type="spellEnd"/>
            <w:r w:rsidRPr="0035546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Юрьево</w:t>
            </w:r>
            <w:proofErr w:type="gramEnd"/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A1911" w:rsidRPr="0035546E" w:rsidTr="00281711">
        <w:trPr>
          <w:trHeight w:val="523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35546E">
              <w:rPr>
                <w:rFonts w:ascii="Times New Roman" w:hAnsi="Times New Roman"/>
                <w:sz w:val="24"/>
                <w:szCs w:val="24"/>
              </w:rPr>
              <w:t>Широково</w:t>
            </w:r>
            <w:proofErr w:type="spellEnd"/>
            <w:r w:rsidRPr="0035546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35546E">
              <w:rPr>
                <w:rFonts w:ascii="Times New Roman" w:hAnsi="Times New Roman"/>
                <w:sz w:val="24"/>
                <w:szCs w:val="24"/>
              </w:rPr>
              <w:t>Юрьево</w:t>
            </w:r>
            <w:proofErr w:type="gramEnd"/>
            <w:r w:rsidRPr="003554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3 200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14 400,00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Асфальт/</w:t>
            </w:r>
            <w:proofErr w:type="gramStart"/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  <w:proofErr w:type="gramEnd"/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– 060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060</w:t>
            </w:r>
          </w:p>
        </w:tc>
      </w:tr>
      <w:tr w:rsidR="001A1911" w:rsidRPr="0035546E" w:rsidTr="00281711">
        <w:trPr>
          <w:trHeight w:val="261"/>
        </w:trPr>
        <w:tc>
          <w:tcPr>
            <w:tcW w:w="3975" w:type="dxa"/>
            <w:gridSpan w:val="3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3 200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5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11" w:rsidRPr="0035546E" w:rsidTr="00281711">
        <w:trPr>
          <w:trHeight w:val="261"/>
        </w:trPr>
        <w:tc>
          <w:tcPr>
            <w:tcW w:w="1704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 xml:space="preserve">р-н Ломоносовский, дер. </w:t>
            </w:r>
            <w:proofErr w:type="spellStart"/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Подозванье</w:t>
            </w:r>
            <w:proofErr w:type="spellEnd"/>
          </w:p>
        </w:tc>
      </w:tr>
      <w:tr w:rsidR="001A1911" w:rsidRPr="0035546E" w:rsidTr="00281711">
        <w:trPr>
          <w:trHeight w:val="523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35546E">
              <w:rPr>
                <w:rFonts w:ascii="Times New Roman" w:hAnsi="Times New Roman"/>
                <w:sz w:val="24"/>
                <w:szCs w:val="24"/>
              </w:rPr>
              <w:t>Подозванье</w:t>
            </w:r>
            <w:proofErr w:type="spellEnd"/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13 500,00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– 061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</w:tr>
      <w:tr w:rsidR="001A1911" w:rsidRPr="0035546E" w:rsidTr="00281711">
        <w:trPr>
          <w:trHeight w:val="250"/>
        </w:trPr>
        <w:tc>
          <w:tcPr>
            <w:tcW w:w="3975" w:type="dxa"/>
            <w:gridSpan w:val="3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3 000,00</w:t>
            </w:r>
          </w:p>
        </w:tc>
        <w:tc>
          <w:tcPr>
            <w:tcW w:w="1704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5" w:type="dxa"/>
            <w:gridSpan w:val="6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11" w:rsidRPr="0035546E" w:rsidTr="00281711">
        <w:trPr>
          <w:trHeight w:val="261"/>
        </w:trPr>
        <w:tc>
          <w:tcPr>
            <w:tcW w:w="1704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 xml:space="preserve">р-н Ломоносовский, дер. </w:t>
            </w:r>
            <w:proofErr w:type="spellStart"/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Маклаково</w:t>
            </w:r>
            <w:proofErr w:type="spellEnd"/>
          </w:p>
        </w:tc>
      </w:tr>
      <w:tr w:rsidR="001A1911" w:rsidRPr="0035546E" w:rsidTr="00281711">
        <w:trPr>
          <w:trHeight w:val="523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35546E">
              <w:rPr>
                <w:rFonts w:ascii="Times New Roman" w:hAnsi="Times New Roman"/>
                <w:sz w:val="24"/>
                <w:szCs w:val="24"/>
              </w:rPr>
              <w:t>Маклаково</w:t>
            </w:r>
            <w:proofErr w:type="spellEnd"/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9 000,00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– 062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062</w:t>
            </w:r>
          </w:p>
        </w:tc>
      </w:tr>
      <w:tr w:rsidR="001A1911" w:rsidRPr="0035546E" w:rsidTr="00281711">
        <w:trPr>
          <w:trHeight w:val="261"/>
        </w:trPr>
        <w:tc>
          <w:tcPr>
            <w:tcW w:w="3975" w:type="dxa"/>
            <w:gridSpan w:val="3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2 000,00</w:t>
            </w:r>
          </w:p>
        </w:tc>
        <w:tc>
          <w:tcPr>
            <w:tcW w:w="1704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5" w:type="dxa"/>
            <w:gridSpan w:val="6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11" w:rsidRPr="0035546E" w:rsidTr="00281711">
        <w:trPr>
          <w:trHeight w:val="261"/>
        </w:trPr>
        <w:tc>
          <w:tcPr>
            <w:tcW w:w="1704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10" w:type="dxa"/>
            <w:gridSpan w:val="10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р-н Ломоносовский, пос</w:t>
            </w:r>
            <w:proofErr w:type="gramStart"/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ри ж/</w:t>
            </w:r>
            <w:proofErr w:type="spellStart"/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Pr="0035546E">
              <w:rPr>
                <w:rFonts w:ascii="Times New Roman" w:hAnsi="Times New Roman"/>
                <w:b/>
                <w:sz w:val="24"/>
                <w:szCs w:val="24"/>
              </w:rPr>
              <w:t xml:space="preserve"> ст. Копорье</w:t>
            </w:r>
          </w:p>
        </w:tc>
      </w:tr>
      <w:tr w:rsidR="001A1911" w:rsidRPr="0035546E" w:rsidTr="00281711">
        <w:trPr>
          <w:trHeight w:val="523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gramStart"/>
            <w:r w:rsidRPr="0035546E">
              <w:rPr>
                <w:rFonts w:ascii="Times New Roman" w:hAnsi="Times New Roman"/>
                <w:sz w:val="24"/>
                <w:szCs w:val="24"/>
              </w:rPr>
              <w:t>при ж</w:t>
            </w:r>
            <w:proofErr w:type="gramEnd"/>
            <w:r w:rsidRPr="0035546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5546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5546E">
              <w:rPr>
                <w:rFonts w:ascii="Times New Roman" w:hAnsi="Times New Roman"/>
                <w:sz w:val="24"/>
                <w:szCs w:val="24"/>
              </w:rPr>
              <w:t xml:space="preserve"> ст.  Копорье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9 000,00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 ОП МП – 063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</w:tr>
      <w:tr w:rsidR="001A1911" w:rsidRPr="0035546E" w:rsidTr="00281711">
        <w:trPr>
          <w:trHeight w:val="523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6" w:type="dxa"/>
            <w:gridSpan w:val="11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р-н Ломоносовский, с. Копорье</w:t>
            </w:r>
          </w:p>
        </w:tc>
      </w:tr>
      <w:tr w:rsidR="001A1911" w:rsidRPr="0035546E" w:rsidTr="00281711">
        <w:trPr>
          <w:trHeight w:val="523"/>
        </w:trPr>
        <w:tc>
          <w:tcPr>
            <w:tcW w:w="568" w:type="dxa"/>
          </w:tcPr>
          <w:p w:rsidR="001A1911" w:rsidRPr="0035546E" w:rsidRDefault="001A1911" w:rsidP="0028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407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Ул. Огородная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3430,00</w:t>
            </w: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41-630-432-ОП МП - 064</w:t>
            </w: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064</w:t>
            </w:r>
          </w:p>
        </w:tc>
      </w:tr>
      <w:tr w:rsidR="001A1911" w:rsidRPr="0035546E" w:rsidTr="00281711">
        <w:trPr>
          <w:trHeight w:val="340"/>
        </w:trPr>
        <w:tc>
          <w:tcPr>
            <w:tcW w:w="3975" w:type="dxa"/>
            <w:gridSpan w:val="3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980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5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11" w:rsidRPr="0035546E" w:rsidTr="00281711">
        <w:trPr>
          <w:trHeight w:val="347"/>
        </w:trPr>
        <w:tc>
          <w:tcPr>
            <w:tcW w:w="3975" w:type="dxa"/>
            <w:gridSpan w:val="3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  <w:r w:rsidRPr="003554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46E">
              <w:rPr>
                <w:rFonts w:ascii="Times New Roman" w:hAnsi="Times New Roman"/>
                <w:b/>
                <w:sz w:val="24"/>
                <w:szCs w:val="24"/>
              </w:rPr>
              <w:t>54 204,00</w:t>
            </w:r>
          </w:p>
          <w:p w:rsidR="001A1911" w:rsidRPr="0035546E" w:rsidRDefault="001A1911" w:rsidP="002817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46E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gramStart"/>
            <w:r w:rsidRPr="0035546E">
              <w:rPr>
                <w:rFonts w:ascii="Times New Roman" w:hAnsi="Times New Roman"/>
                <w:i/>
                <w:sz w:val="24"/>
                <w:szCs w:val="24"/>
              </w:rPr>
              <w:t>км</w:t>
            </w:r>
            <w:proofErr w:type="gramEnd"/>
            <w:r w:rsidRPr="0035546E">
              <w:rPr>
                <w:rFonts w:ascii="Times New Roman" w:hAnsi="Times New Roman"/>
                <w:i/>
                <w:sz w:val="24"/>
                <w:szCs w:val="24"/>
              </w:rPr>
              <w:t>.54.2</w:t>
            </w:r>
          </w:p>
        </w:tc>
        <w:tc>
          <w:tcPr>
            <w:tcW w:w="1278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1A1911" w:rsidRPr="0035546E" w:rsidRDefault="001A1911" w:rsidP="0028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911" w:rsidRPr="0035546E" w:rsidRDefault="001A1911" w:rsidP="001A1911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1A1911" w:rsidRPr="0035546E" w:rsidRDefault="001A1911" w:rsidP="001A1911">
      <w:pPr>
        <w:tabs>
          <w:tab w:val="left" w:pos="1485"/>
        </w:tabs>
        <w:jc w:val="both"/>
        <w:rPr>
          <w:rFonts w:ascii="Times New Roman" w:hAnsi="Times New Roman"/>
          <w:sz w:val="24"/>
          <w:szCs w:val="24"/>
        </w:rPr>
      </w:pPr>
    </w:p>
    <w:p w:rsidR="008F0BBB" w:rsidRPr="0035546E" w:rsidRDefault="008F0BBB" w:rsidP="00937BD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BBB" w:rsidRPr="0035546E" w:rsidRDefault="008F0BBB" w:rsidP="00937BD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BBB" w:rsidRPr="0035546E" w:rsidRDefault="008F0BBB" w:rsidP="00937BD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BBB" w:rsidRPr="0035546E" w:rsidRDefault="008F0BBB" w:rsidP="00291FA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8F0BBB" w:rsidRPr="0035546E" w:rsidSect="008F0BB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F0BBB" w:rsidRDefault="008F0BBB" w:rsidP="00291FA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BD0" w:rsidRPr="00937BD0" w:rsidRDefault="00937BD0" w:rsidP="00937BD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протяжённость улично-дорожной сети в населённых пунктах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Копорского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составляет </w:t>
      </w:r>
      <w:r w:rsidR="00F11130">
        <w:rPr>
          <w:rFonts w:ascii="Times New Roman" w:eastAsia="Times New Roman" w:hAnsi="Times New Roman"/>
          <w:sz w:val="28"/>
          <w:szCs w:val="28"/>
          <w:lang w:eastAsia="ru-RU"/>
        </w:rPr>
        <w:t>54.2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км. Состояние улиц и дорог большинства населенных пунктов неудовлетворительное: проезжие части дорог не имеют капитального покрытия, нет тротуаров и освещения.</w:t>
      </w:r>
    </w:p>
    <w:p w:rsidR="00937BD0" w:rsidRPr="00937BD0" w:rsidRDefault="00937BD0" w:rsidP="00937BD0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Toc375852989"/>
      <w:r w:rsidRPr="00937BD0">
        <w:rPr>
          <w:rFonts w:ascii="Times New Roman" w:eastAsia="Times New Roman" w:hAnsi="Times New Roman"/>
          <w:bCs/>
          <w:sz w:val="28"/>
          <w:szCs w:val="28"/>
          <w:lang w:eastAsia="ru-RU"/>
        </w:rPr>
        <w:t>1.5 Транспортное обслуживание населения</w:t>
      </w:r>
      <w:bookmarkEnd w:id="3"/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Услуги по перевозке населения предоставляет перевозчик</w:t>
      </w:r>
      <w:proofErr w:type="gramStart"/>
      <w:r w:rsidR="00F1113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ООО</w:t>
      </w:r>
      <w:proofErr w:type="gram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11130">
        <w:rPr>
          <w:rFonts w:ascii="Times New Roman" w:eastAsia="Times New Roman" w:hAnsi="Times New Roman"/>
          <w:sz w:val="28"/>
          <w:szCs w:val="28"/>
          <w:lang w:eastAsia="ru-RU"/>
        </w:rPr>
        <w:t>Вест-Сервис»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- маршрут №681, №685</w:t>
      </w:r>
      <w:r w:rsidR="00F11130">
        <w:rPr>
          <w:rFonts w:ascii="Times New Roman" w:eastAsia="Times New Roman" w:hAnsi="Times New Roman"/>
          <w:sz w:val="28"/>
          <w:szCs w:val="28"/>
          <w:lang w:eastAsia="ru-RU"/>
        </w:rPr>
        <w:t>, маршрут 677А – «Ленинградская АЭС-Авто»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(таблица 2).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Таблица 2 Перечень междугородних автобусных маршрутов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7"/>
        <w:gridCol w:w="5707"/>
        <w:gridCol w:w="1911"/>
      </w:tblGrid>
      <w:tr w:rsidR="00937BD0" w:rsidRPr="00937BD0" w:rsidTr="008E05D9">
        <w:trPr>
          <w:trHeight w:val="688"/>
          <w:jc w:val="center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ind w:right="-255" w:firstLine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маршрута</w:t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Конечные остановки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рейсов в день</w:t>
            </w:r>
          </w:p>
        </w:tc>
      </w:tr>
      <w:tr w:rsidR="00937BD0" w:rsidRPr="00937BD0" w:rsidTr="008E05D9">
        <w:trPr>
          <w:jc w:val="center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ind w:left="-723" w:firstLine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677А</w:t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Сосновый Бор - с. Копорье – п. </w:t>
            </w:r>
            <w:proofErr w:type="spellStart"/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Котельский</w:t>
            </w:r>
            <w:proofErr w:type="spellEnd"/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37BD0" w:rsidRPr="00937BD0" w:rsidTr="008E05D9">
        <w:trPr>
          <w:jc w:val="center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ind w:left="-723" w:firstLine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Копорье – г. Ломоносов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37BD0" w:rsidRPr="00937BD0" w:rsidTr="008E05D9">
        <w:trPr>
          <w:jc w:val="center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ind w:left="-723" w:firstLine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Копорье – г. Ломоносов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37BD0" w:rsidRPr="00937BD0" w:rsidRDefault="00937BD0" w:rsidP="00937BD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Toc375852990"/>
      <w:r w:rsidRPr="00937BD0">
        <w:rPr>
          <w:rFonts w:ascii="Times New Roman" w:eastAsia="Times New Roman" w:hAnsi="Times New Roman"/>
          <w:bCs/>
          <w:sz w:val="28"/>
          <w:szCs w:val="28"/>
          <w:lang w:eastAsia="ru-RU"/>
        </w:rPr>
        <w:t>1.6 Автомобильный транспорт</w:t>
      </w:r>
      <w:bookmarkEnd w:id="4"/>
    </w:p>
    <w:p w:rsidR="00937BD0" w:rsidRPr="00937BD0" w:rsidRDefault="00937BD0" w:rsidP="00937B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37BD0"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  <w:t>Объекты дорожного хозяйства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на территории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Копорского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расположена автозаправочная станция </w:t>
      </w:r>
      <w:proofErr w:type="gram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с. Копорье.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Станции технического обслуживания автотранспорта отсутствуют.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37BD0"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  <w:t>Места хранения транспорта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Хранение личного автотранспорта населением осуществляется на территориях личных подсобных хозяй</w:t>
      </w:r>
      <w:proofErr w:type="gram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ств гр</w:t>
      </w:r>
      <w:proofErr w:type="gram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аждан, придомовых территориях, частично на территориях внутренних дворов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среднеэтажной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многоквартирной застройки. Часть населения хранит автомобили в индивидуальных гаражах, расположенных в восточной части с. Копорье (около 2,18 га).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В 2017 году в с</w:t>
      </w:r>
      <w:proofErr w:type="gram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опорье была организована частная открытая автостоянка для легковых автомобилей, вместимостью до 70 парковочных мест. 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на территории с. Копорье находятся зоны хранения автомобильного транспорта, принадлежащего </w:t>
      </w:r>
      <w:r w:rsidR="008A001A">
        <w:rPr>
          <w:rFonts w:ascii="Times New Roman" w:eastAsia="Times New Roman" w:hAnsi="Times New Roman"/>
          <w:sz w:val="28"/>
          <w:szCs w:val="28"/>
          <w:lang w:eastAsia="ru-RU"/>
        </w:rPr>
        <w:t>СХП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«Копорье» (в автохозяйстве зарегистрировано 12 единиц транспортных средств).</w:t>
      </w:r>
    </w:p>
    <w:p w:rsidR="00937BD0" w:rsidRPr="00937BD0" w:rsidRDefault="00937BD0" w:rsidP="00937BD0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37BD0" w:rsidRPr="00937BD0" w:rsidRDefault="00937BD0" w:rsidP="00937BD0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BD0" w:rsidRPr="00937BD0" w:rsidRDefault="00937BD0" w:rsidP="00937BD0">
      <w:pPr>
        <w:pageBreakBefore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Прогноз транспортного спроса</w:t>
      </w: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" w:name="_Toc437958956"/>
      <w:r w:rsidRPr="00937B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2.1 Транспортное обслуживание населения</w:t>
      </w:r>
      <w:bookmarkEnd w:id="5"/>
    </w:p>
    <w:p w:rsidR="00937BD0" w:rsidRPr="00937BD0" w:rsidRDefault="00937BD0" w:rsidP="0093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37BD0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u w:val="single"/>
          <w:lang w:eastAsia="ru-RU"/>
        </w:rPr>
        <w:t>Автомобильный транспорт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5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Региональными нормативами градостроительного проектирования Ленинградской области принимается уровень автомобилизации на расчетный срок до 2015 года - 325 легковых автомобилей на 1000 жителей, на расчетный срок до 2020 года – 440 легковых автомобилей. Проектом принимается уровень автомобилизации в соответствии с нормативами на первую очередь (до 2020 г.) – 325 легковых автомобилей на 1000 жителей, на расчетный срок до 2035 года – 440 легковых автомобилей.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37BD0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u w:val="single"/>
          <w:lang w:eastAsia="ru-RU"/>
        </w:rPr>
        <w:t>Места хранения транспорта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Региональным нормативам градостроительного проектирования Ленинградской области, требуемое количество </w:t>
      </w:r>
      <w:proofErr w:type="spellStart"/>
      <w:r w:rsidRPr="00937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машино-мест</w:t>
      </w:r>
      <w:proofErr w:type="spellEnd"/>
      <w:r w:rsidRPr="00937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местах организованного хранения автотранспортных сре</w:t>
      </w:r>
      <w:proofErr w:type="gramStart"/>
      <w:r w:rsidRPr="00937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сл</w:t>
      </w:r>
      <w:proofErr w:type="gramEnd"/>
      <w:r w:rsidRPr="00937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едует определять из расчета на 1000 жителей:</w:t>
      </w:r>
    </w:p>
    <w:p w:rsidR="00937BD0" w:rsidRPr="00B45A0F" w:rsidRDefault="00937BD0" w:rsidP="00937BD0">
      <w:pPr>
        <w:shd w:val="clear" w:color="auto" w:fill="FFFFFF"/>
        <w:spacing w:after="0" w:line="240" w:lineRule="auto"/>
        <w:ind w:left="1276" w:hanging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5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B45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 для хранения легковых автомобилей в частной собственности – 396 </w:t>
      </w:r>
      <w:proofErr w:type="spellStart"/>
      <w:r w:rsidRPr="00B45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машино-мест</w:t>
      </w:r>
      <w:proofErr w:type="spellEnd"/>
      <w:r w:rsidRPr="00B45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расчетный срок до 2020 года;</w:t>
      </w:r>
    </w:p>
    <w:p w:rsidR="00937BD0" w:rsidRPr="00B45A0F" w:rsidRDefault="00937BD0" w:rsidP="00937BD0">
      <w:pPr>
        <w:shd w:val="clear" w:color="auto" w:fill="FFFFFF"/>
        <w:spacing w:after="0" w:line="240" w:lineRule="auto"/>
        <w:ind w:left="1276" w:hanging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5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B45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 для хранения легковых автомобилей ведомственной принадлежности – 8 </w:t>
      </w:r>
      <w:proofErr w:type="spellStart"/>
      <w:r w:rsidRPr="00B45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машино-мест</w:t>
      </w:r>
      <w:proofErr w:type="spellEnd"/>
      <w:r w:rsidRPr="00B45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расчетный срок до 2020 года.</w:t>
      </w:r>
    </w:p>
    <w:p w:rsidR="00937BD0" w:rsidRPr="00B45A0F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5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таблице 3 представлен расчёт нормативного количества мест для хранения легковых автомобилей на территории </w:t>
      </w:r>
      <w:proofErr w:type="spellStart"/>
      <w:r w:rsidRPr="00B45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Копорского</w:t>
      </w:r>
      <w:proofErr w:type="spellEnd"/>
      <w:r w:rsidRPr="00B45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937BD0" w:rsidRPr="00B45A0F" w:rsidRDefault="00937BD0" w:rsidP="00937B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3 Расчёт потребности населения в местах хранения легковых автомобилей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5"/>
        <w:gridCol w:w="2118"/>
        <w:gridCol w:w="2272"/>
      </w:tblGrid>
      <w:tr w:rsidR="00937BD0" w:rsidRPr="00B45A0F" w:rsidTr="008E05D9">
        <w:trPr>
          <w:trHeight w:val="629"/>
          <w:tblHeader/>
          <w:jc w:val="center"/>
        </w:trPr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B45A0F" w:rsidRDefault="00937BD0" w:rsidP="0093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5A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B45A0F" w:rsidRDefault="00937BD0" w:rsidP="0093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5A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Первая очередь (2020 г.)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B45A0F" w:rsidRDefault="00824DFE" w:rsidP="0093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5A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Расчётный срок (2038</w:t>
            </w:r>
            <w:r w:rsidR="00937BD0" w:rsidRPr="00B45A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937BD0" w:rsidRPr="00B45A0F" w:rsidTr="008E05D9">
        <w:trPr>
          <w:trHeight w:val="629"/>
          <w:jc w:val="center"/>
        </w:trPr>
        <w:tc>
          <w:tcPr>
            <w:tcW w:w="5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B45A0F" w:rsidRDefault="00937BD0" w:rsidP="0093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легковых автомобилей, всего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B45A0F" w:rsidRDefault="00937BD0" w:rsidP="0093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B45A0F" w:rsidRDefault="00937BD0" w:rsidP="0093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937BD0" w:rsidRPr="00B45A0F" w:rsidTr="008E05D9">
        <w:trPr>
          <w:trHeight w:val="945"/>
          <w:jc w:val="center"/>
        </w:trPr>
        <w:tc>
          <w:tcPr>
            <w:tcW w:w="5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B45A0F" w:rsidRDefault="00937BD0" w:rsidP="0093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Нормативное количество </w:t>
            </w:r>
            <w:proofErr w:type="spellStart"/>
            <w:r w:rsidRPr="00B45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машино-мест</w:t>
            </w:r>
            <w:proofErr w:type="spellEnd"/>
            <w:r w:rsidRPr="00B45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легковых автомобилей в частной собственности, единиц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B45A0F" w:rsidRDefault="00937BD0" w:rsidP="0093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B45A0F" w:rsidRDefault="00937BD0" w:rsidP="0093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</w:tr>
      <w:tr w:rsidR="00937BD0" w:rsidRPr="00B45A0F" w:rsidTr="008E05D9">
        <w:trPr>
          <w:trHeight w:val="1260"/>
          <w:jc w:val="center"/>
        </w:trPr>
        <w:tc>
          <w:tcPr>
            <w:tcW w:w="5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B45A0F" w:rsidRDefault="00937BD0" w:rsidP="0093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Нормативное количество </w:t>
            </w:r>
            <w:proofErr w:type="spellStart"/>
            <w:r w:rsidRPr="00B45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машино-мест</w:t>
            </w:r>
            <w:proofErr w:type="spellEnd"/>
            <w:r w:rsidRPr="00B45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легковых автомобилей ведомственной принадлежности, единиц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B45A0F" w:rsidRDefault="00937BD0" w:rsidP="0093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B45A0F" w:rsidRDefault="00937BD0" w:rsidP="0093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937BD0" w:rsidRPr="00B45A0F" w:rsidTr="008E05D9">
        <w:trPr>
          <w:trHeight w:val="945"/>
          <w:jc w:val="center"/>
        </w:trPr>
        <w:tc>
          <w:tcPr>
            <w:tcW w:w="5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B45A0F" w:rsidRDefault="00937BD0" w:rsidP="0093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территории под сооружения для постоянного хранения легковых автомобилей, </w:t>
            </w:r>
            <w:proofErr w:type="gramStart"/>
            <w:r w:rsidRPr="00B45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B45A0F" w:rsidRDefault="00937BD0" w:rsidP="0093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B45A0F" w:rsidRDefault="00937BD0" w:rsidP="0093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</w:tbl>
    <w:p w:rsidR="00937BD0" w:rsidRPr="00B45A0F" w:rsidRDefault="00937BD0" w:rsidP="00937B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BD0" w:rsidRPr="00B45A0F" w:rsidRDefault="00937BD0" w:rsidP="00937B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937BD0" w:rsidRPr="00B45A0F" w:rsidRDefault="00937BD0" w:rsidP="00937BD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937BD0" w:rsidRPr="00B45A0F" w:rsidRDefault="00937BD0" w:rsidP="00937BD0">
      <w:pPr>
        <w:shd w:val="clear" w:color="auto" w:fill="FFFFFF"/>
        <w:spacing w:before="120" w:after="59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304369841"/>
      <w:r w:rsidRPr="00B45A0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3.1 Размещение объектов местного значения муниципального района</w:t>
      </w:r>
      <w:bookmarkEnd w:id="6"/>
    </w:p>
    <w:p w:rsidR="00937BD0" w:rsidRPr="00B45A0F" w:rsidRDefault="00937BD0" w:rsidP="00937BD0">
      <w:pPr>
        <w:shd w:val="clear" w:color="auto" w:fill="FFFFFF"/>
        <w:spacing w:before="120" w:after="59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>Мероприятия в сфере развития транспортной инфраструктуры на первую очередь (до 2020 года):</w:t>
      </w:r>
    </w:p>
    <w:p w:rsidR="00937BD0" w:rsidRPr="00B45A0F" w:rsidRDefault="00937BD0" w:rsidP="00937BD0">
      <w:pPr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 xml:space="preserve">​ строительство автомобильной дороги местного значения </w:t>
      </w:r>
      <w:proofErr w:type="spellStart"/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>Подмошье</w:t>
      </w:r>
      <w:proofErr w:type="spellEnd"/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>проектируемая</w:t>
      </w:r>
      <w:proofErr w:type="gramEnd"/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>промзона</w:t>
      </w:r>
      <w:proofErr w:type="spellEnd"/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 xml:space="preserve"> – 2,5 км.</w:t>
      </w:r>
    </w:p>
    <w:p w:rsidR="00937BD0" w:rsidRPr="00B45A0F" w:rsidRDefault="00937BD0" w:rsidP="00937BD0">
      <w:pPr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>на расчетный срок (до 2035 года):</w:t>
      </w:r>
    </w:p>
    <w:p w:rsidR="00937BD0" w:rsidRPr="00B45A0F" w:rsidRDefault="00937BD0" w:rsidP="00937BD0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 xml:space="preserve">​ строительство автомобильной дороги местного значения Волосово – </w:t>
      </w:r>
      <w:proofErr w:type="spellStart"/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>Гомонтово</w:t>
      </w:r>
      <w:proofErr w:type="spellEnd"/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Копорье – </w:t>
      </w:r>
      <w:proofErr w:type="spellStart"/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>Керново</w:t>
      </w:r>
      <w:proofErr w:type="spellEnd"/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проектируемая зона отдыха «Озеро </w:t>
      </w:r>
      <w:proofErr w:type="spellStart"/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>Заозерское</w:t>
      </w:r>
      <w:proofErr w:type="spellEnd"/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>» – 2,5 км;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>​ строительство автомобильной дороги местного значения Копорье – Ручьи – Ивановское –1,2 км.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left="357" w:firstLine="3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строительстве и реконструкции автомобильных дорог на территории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Копорского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необходимо также предусматривать строительство велосипедных дорожек с целью вывода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велопутешественников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 дорог с интенсивным движением, а также места стоянки туристических автобусов вблизи туристических объектов и маршрутов.</w:t>
      </w:r>
    </w:p>
    <w:p w:rsidR="00937BD0" w:rsidRPr="00937BD0" w:rsidRDefault="00937BD0" w:rsidP="00937BD0">
      <w:pPr>
        <w:shd w:val="clear" w:color="auto" w:fill="FFFFFF"/>
        <w:spacing w:before="100" w:beforeAutospacing="1" w:after="199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bCs/>
          <w:sz w:val="28"/>
          <w:szCs w:val="28"/>
          <w:lang w:eastAsia="ru-RU"/>
        </w:rPr>
        <w:t>3.2 Развитие транспортной инфраструктуры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bCs/>
          <w:sz w:val="28"/>
          <w:szCs w:val="28"/>
          <w:lang w:eastAsia="ru-RU"/>
        </w:rPr>
        <w:t>Схемой территориального планирования Ленинградской области предусмотрены следующие мероприятия регионального значения в области развития транспортной инфраструктуры:</w:t>
      </w:r>
    </w:p>
    <w:p w:rsidR="00937BD0" w:rsidRPr="00937BD0" w:rsidRDefault="00937BD0" w:rsidP="00937BD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реконструкция автомобильной дороги «Копорье – Ручьи» на участке  37,5 км.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Основные характеристики: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hanging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 повышение пропускной способности и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категорийности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автомобильной дороги;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hanging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            -  протяженность – 37,5 км;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hanging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  категория –III;</w:t>
      </w:r>
    </w:p>
    <w:p w:rsidR="00937BD0" w:rsidRPr="00937BD0" w:rsidRDefault="00937BD0" w:rsidP="00937BD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установление зон с особыми условиями использования территории в соответствии с разработанным проектом санитарно-защитной зоны (ориентировочный санитарный разрыв: 50 м).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 расчётный срок (до 2035 г.):</w:t>
      </w:r>
    </w:p>
    <w:p w:rsidR="00937BD0" w:rsidRPr="00937BD0" w:rsidRDefault="00937BD0" w:rsidP="00937BD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реконструкция автомобильной дороги Петродворец -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Кейкино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участке 26 км -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Кейкино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Основные характеристики: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hanging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​           - протяженность – 70,9 км (по территории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Копорского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16 км);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hanging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​           - категория – II;</w:t>
      </w:r>
    </w:p>
    <w:p w:rsidR="00937BD0" w:rsidRPr="00937BD0" w:rsidRDefault="00937BD0" w:rsidP="00937BD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установление зон с особыми условиями использования территории (в соответствии с разработанным проектом СЗЗ - ориентировочный санитарный разрыв 100 м).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​  строительство автомобильной дороги Объезд города Сосновый Бор от автомобильной дороги «Волосово –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Гомонтово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Копорье –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Керново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» (Волосово –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Гомонтово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Копорье – Сосновый Бор) до автомобильной дороги «Санкт-Петербург – Ручьи»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Основные характеристики: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hanging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​            - протяженность – 19,5 км;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hanging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​            - категория – II;</w:t>
      </w:r>
    </w:p>
    <w:p w:rsidR="00937BD0" w:rsidRPr="00937BD0" w:rsidRDefault="00937BD0" w:rsidP="00937BD0">
      <w:pPr>
        <w:numPr>
          <w:ilvl w:val="0"/>
          <w:numId w:val="8"/>
        </w:numPr>
        <w:shd w:val="clear" w:color="auto" w:fill="FFFFFF"/>
        <w:spacing w:after="120" w:line="240" w:lineRule="auto"/>
        <w:ind w:left="641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Установление зон с особыми условиями использования территории (в соответствии с разработанным проектом санитарно-защитной зоны - ориентировочный санитарный разрыв 100 м).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Проектом Предложений по внесению изменений в Схему территориального планирования Ленинградской области выделена первая очередь строительства обхода г. Сосновый Бор: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left="641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Обход города Сосновый Бор от автомобильной дороги «Волосово –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Гомонтово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Копорье –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Керново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» (Волосово –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Гомонтово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Копорье – Сосновый Бор) до автомобильной дороги «Санкт-Петербург – Ручьи» (строительство)</w:t>
      </w:r>
      <w:proofErr w:type="gramEnd"/>
    </w:p>
    <w:p w:rsidR="00937BD0" w:rsidRPr="00937BD0" w:rsidRDefault="00937BD0" w:rsidP="00937BD0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Основные характеристики: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hanging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протяженность – 2,6 км;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hanging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​ Категория – II.</w:t>
      </w:r>
    </w:p>
    <w:p w:rsidR="00937BD0" w:rsidRPr="00937BD0" w:rsidRDefault="00937BD0" w:rsidP="00937BD0">
      <w:pPr>
        <w:numPr>
          <w:ilvl w:val="0"/>
          <w:numId w:val="8"/>
        </w:numPr>
        <w:shd w:val="clear" w:color="auto" w:fill="FFFFFF"/>
        <w:spacing w:after="120" w:line="240" w:lineRule="auto"/>
        <w:ind w:left="641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Установление зон с особыми условиями использования территории (в соответствии с разработанным проектом санитарно-защитной зоны - ориентировочный санитарный разрыв 100 м).</w:t>
      </w:r>
    </w:p>
    <w:p w:rsidR="00937BD0" w:rsidRPr="00B45A0F" w:rsidRDefault="00937BD0" w:rsidP="00937BD0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>Проектом Предложений по внесению изменений в Схему территориального планирования Ленинградской области также предусмотрены мероприятия регионального значения:</w:t>
      </w:r>
    </w:p>
    <w:p w:rsidR="00937BD0" w:rsidRPr="00B45A0F" w:rsidRDefault="00937BD0" w:rsidP="00937BD0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45A0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 первую очередь (до 2020г.):</w:t>
      </w:r>
    </w:p>
    <w:p w:rsidR="00937BD0" w:rsidRPr="00B45A0F" w:rsidRDefault="00937BD0" w:rsidP="00937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 xml:space="preserve"> ​Мостовое сооружение через р. </w:t>
      </w:r>
      <w:proofErr w:type="spellStart"/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>Систа</w:t>
      </w:r>
      <w:proofErr w:type="spellEnd"/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 xml:space="preserve"> (реконструкция) на автомобильной дороге        Петродворец - </w:t>
      </w:r>
      <w:proofErr w:type="spellStart"/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>Кейкино</w:t>
      </w:r>
      <w:proofErr w:type="spellEnd"/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 xml:space="preserve"> (км 71+173). Назначение: обеспечение непрерывной безопасной работы транспортных артерий, обеспечение безопасности движения.</w:t>
      </w:r>
    </w:p>
    <w:p w:rsidR="00937BD0" w:rsidRPr="00B45A0F" w:rsidRDefault="00937BD0" w:rsidP="00937BD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>Основные характеристики:</w:t>
      </w:r>
    </w:p>
    <w:p w:rsidR="00937BD0" w:rsidRPr="00B45A0F" w:rsidRDefault="00937BD0" w:rsidP="00937BD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>- длина - 28,4 погонный метр, Г-10</w:t>
      </w:r>
    </w:p>
    <w:p w:rsidR="00937BD0" w:rsidRPr="00B45A0F" w:rsidRDefault="00937BD0" w:rsidP="00937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> Мостовое сооружение через р. Воронка (реконструкция) на автомобильной дороге Санкт-Петербург - Ручьи (</w:t>
      </w:r>
      <w:proofErr w:type="gramStart"/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End"/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 xml:space="preserve"> 102+886). Назначение: обеспечение непрерывной безопасной работы транспортных артерий, обеспечение безопасности движения.</w:t>
      </w:r>
    </w:p>
    <w:p w:rsidR="00937BD0" w:rsidRPr="00B45A0F" w:rsidRDefault="00937BD0" w:rsidP="00937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Основные характеристики:</w:t>
      </w:r>
    </w:p>
    <w:p w:rsidR="00937BD0" w:rsidRPr="00B45A0F" w:rsidRDefault="00937BD0" w:rsidP="00937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длина - 50 погонный метр, Г-10</w:t>
      </w:r>
    </w:p>
    <w:p w:rsidR="00937BD0" w:rsidRPr="00937BD0" w:rsidRDefault="00937BD0" w:rsidP="00937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>​</w:t>
      </w:r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 xml:space="preserve"> Мостовое сооружение через р. </w:t>
      </w:r>
      <w:proofErr w:type="spellStart"/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>Систа</w:t>
      </w:r>
      <w:proofErr w:type="spellEnd"/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 xml:space="preserve"> (реконструкция) на автомобильной дороге Санкт-Петербург - Ручьи (</w:t>
      </w:r>
      <w:proofErr w:type="gramStart"/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End"/>
      <w:r w:rsidRPr="00B45A0F">
        <w:rPr>
          <w:rFonts w:ascii="Times New Roman" w:eastAsia="Times New Roman" w:hAnsi="Times New Roman"/>
          <w:sz w:val="28"/>
          <w:szCs w:val="28"/>
          <w:lang w:eastAsia="ru-RU"/>
        </w:rPr>
        <w:t xml:space="preserve"> 108+520). Назначение: обеспечение непрерывной безопасной работы транспортных артерий, обеспечение безопасности движения.</w:t>
      </w:r>
    </w:p>
    <w:p w:rsidR="00937BD0" w:rsidRPr="00937BD0" w:rsidRDefault="00937BD0" w:rsidP="00937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Основные характеристики:</w:t>
      </w:r>
    </w:p>
    <w:p w:rsidR="00937BD0" w:rsidRPr="00937BD0" w:rsidRDefault="00937BD0" w:rsidP="00937BD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длина - 55 погонный метр, Г-10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3.3 </w:t>
      </w:r>
      <w:r w:rsidRPr="00937BD0">
        <w:rPr>
          <w:rFonts w:ascii="Times New Roman" w:hAnsi="Times New Roman"/>
          <w:sz w:val="28"/>
          <w:szCs w:val="28"/>
        </w:rPr>
        <w:t>Железнодорожный транспорт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Планируемое развитие железнодорожного транспорта связано с размещением на территории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Сосновоборского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ЛАЭС-2 и необходимостью выноса железнодорожной ветки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Калище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Копорье за пределы территории городского округа Сосновый Бор.</w:t>
      </w:r>
    </w:p>
    <w:p w:rsidR="00937BD0" w:rsidRPr="00937BD0" w:rsidRDefault="00937BD0" w:rsidP="00937BD0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>3.4 Формирование улично-дорожной сети</w:t>
      </w:r>
    </w:p>
    <w:p w:rsidR="00937BD0" w:rsidRPr="00937BD0" w:rsidRDefault="00937BD0" w:rsidP="00937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 xml:space="preserve">Формирование улично-дорожной сети в населённых пунктах </w:t>
      </w:r>
      <w:proofErr w:type="spellStart"/>
      <w:r w:rsidRPr="00937BD0">
        <w:rPr>
          <w:rFonts w:ascii="Times New Roman" w:hAnsi="Times New Roman"/>
          <w:sz w:val="28"/>
          <w:szCs w:val="28"/>
        </w:rPr>
        <w:t>Копорского</w:t>
      </w:r>
      <w:proofErr w:type="spellEnd"/>
      <w:r w:rsidRPr="00937BD0">
        <w:rPr>
          <w:rFonts w:ascii="Times New Roman" w:hAnsi="Times New Roman"/>
          <w:sz w:val="28"/>
          <w:szCs w:val="28"/>
        </w:rPr>
        <w:t xml:space="preserve"> сельского поселения на первую очередь и расчетный срок основано на существующем транспортном каркасе, с созданием новых направлений, связывающих территории, планируемые для градостроительного освоения. </w:t>
      </w:r>
    </w:p>
    <w:p w:rsidR="00937BD0" w:rsidRPr="00937BD0" w:rsidRDefault="00937BD0" w:rsidP="00937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 xml:space="preserve">Согласно нормативам градостроительного проектирования Ленинградской области, утверждёнными постановлением Правительства Ленинградской области от 22 марта </w:t>
      </w:r>
      <w:smartTag w:uri="urn:schemas-microsoft-com:office:smarttags" w:element="metricconverter">
        <w:smartTagPr>
          <w:attr w:name="ProductID" w:val="2012 г"/>
        </w:smartTagPr>
        <w:r w:rsidRPr="00937BD0">
          <w:rPr>
            <w:rFonts w:ascii="Times New Roman" w:hAnsi="Times New Roman"/>
            <w:sz w:val="28"/>
            <w:szCs w:val="28"/>
          </w:rPr>
          <w:t>2012 г</w:t>
        </w:r>
      </w:smartTag>
      <w:r w:rsidRPr="00937BD0">
        <w:rPr>
          <w:rFonts w:ascii="Times New Roman" w:hAnsi="Times New Roman"/>
          <w:sz w:val="28"/>
          <w:szCs w:val="28"/>
        </w:rPr>
        <w:t>. № 83, в Проекте принимается следующая классификация улично-дорожной сети:</w:t>
      </w:r>
    </w:p>
    <w:p w:rsidR="00937BD0" w:rsidRPr="00937BD0" w:rsidRDefault="00937BD0" w:rsidP="00937BD0">
      <w:pPr>
        <w:numPr>
          <w:ilvl w:val="0"/>
          <w:numId w:val="4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b/>
          <w:sz w:val="28"/>
          <w:szCs w:val="28"/>
        </w:rPr>
        <w:t>Главная улица</w:t>
      </w:r>
      <w:r w:rsidRPr="00937BD0">
        <w:rPr>
          <w:rFonts w:ascii="Times New Roman" w:hAnsi="Times New Roman"/>
          <w:sz w:val="28"/>
          <w:szCs w:val="28"/>
        </w:rPr>
        <w:t xml:space="preserve"> – обеспечивает связь жилых территорий с общественным центром, выходы на поселковую дорогу.</w:t>
      </w:r>
    </w:p>
    <w:p w:rsidR="00937BD0" w:rsidRPr="00937BD0" w:rsidRDefault="00937BD0" w:rsidP="00937BD0">
      <w:pPr>
        <w:widowControl w:val="0"/>
        <w:numPr>
          <w:ilvl w:val="0"/>
          <w:numId w:val="4"/>
        </w:numPr>
        <w:suppressAutoHyphens/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b/>
          <w:sz w:val="28"/>
          <w:szCs w:val="28"/>
        </w:rPr>
        <w:t>Основная улица в жилой застройке</w:t>
      </w:r>
      <w:r w:rsidRPr="00937BD0">
        <w:rPr>
          <w:rFonts w:ascii="Times New Roman" w:hAnsi="Times New Roman"/>
          <w:sz w:val="28"/>
          <w:szCs w:val="28"/>
        </w:rPr>
        <w:t xml:space="preserve"> – обеспечивает связь внутри жилых территорий и с главной улицей по направлениям с интенсивным движением.</w:t>
      </w:r>
    </w:p>
    <w:p w:rsidR="00937BD0" w:rsidRPr="00937BD0" w:rsidRDefault="00937BD0" w:rsidP="00937BD0">
      <w:pPr>
        <w:widowControl w:val="0"/>
        <w:numPr>
          <w:ilvl w:val="0"/>
          <w:numId w:val="4"/>
        </w:numPr>
        <w:suppressAutoHyphens/>
        <w:spacing w:after="0" w:line="240" w:lineRule="auto"/>
        <w:ind w:left="1276" w:right="-57" w:hanging="567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b/>
          <w:sz w:val="28"/>
          <w:szCs w:val="28"/>
        </w:rPr>
        <w:t>Второстепенная улица в жилой застройке</w:t>
      </w:r>
      <w:r w:rsidRPr="00937BD0">
        <w:rPr>
          <w:rFonts w:ascii="Times New Roman" w:hAnsi="Times New Roman"/>
          <w:sz w:val="28"/>
          <w:szCs w:val="28"/>
        </w:rPr>
        <w:t xml:space="preserve"> – обеспечивает связь между основными жилыми улицами.</w:t>
      </w:r>
    </w:p>
    <w:p w:rsidR="00937BD0" w:rsidRPr="00937BD0" w:rsidRDefault="00937BD0" w:rsidP="00937B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 xml:space="preserve">Освоение новых территорий в границах населённых пунктов </w:t>
      </w:r>
      <w:proofErr w:type="spellStart"/>
      <w:r w:rsidRPr="00937BD0">
        <w:rPr>
          <w:rFonts w:ascii="Times New Roman" w:hAnsi="Times New Roman"/>
          <w:sz w:val="28"/>
          <w:szCs w:val="28"/>
        </w:rPr>
        <w:t>Копорского</w:t>
      </w:r>
      <w:proofErr w:type="spellEnd"/>
      <w:r w:rsidRPr="00937BD0">
        <w:rPr>
          <w:rFonts w:ascii="Times New Roman" w:hAnsi="Times New Roman"/>
          <w:sz w:val="28"/>
          <w:szCs w:val="28"/>
        </w:rPr>
        <w:t xml:space="preserve"> сельского поселения, предназначенных для индивидуального жилищного строительства, размещения промышленных, рекреационных объектов, а также объектов социально-культурного и бытового обслуживания населения обуславливают необходимость расширения улично-дорожной сети. </w:t>
      </w:r>
    </w:p>
    <w:p w:rsidR="00937BD0" w:rsidRPr="00B45A0F" w:rsidRDefault="00937BD0" w:rsidP="00937B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0F">
        <w:rPr>
          <w:rFonts w:ascii="Times New Roman" w:hAnsi="Times New Roman"/>
          <w:sz w:val="28"/>
          <w:szCs w:val="28"/>
        </w:rPr>
        <w:t>Проектом предлагаются следующие мероприятия по развитию улично-дорожной сети на первую очередь (до 2020 г.):</w:t>
      </w:r>
    </w:p>
    <w:p w:rsidR="00937BD0" w:rsidRPr="00B45A0F" w:rsidRDefault="00937BD0" w:rsidP="00937BD0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B45A0F">
        <w:rPr>
          <w:rFonts w:ascii="Times New Roman" w:hAnsi="Times New Roman"/>
          <w:sz w:val="28"/>
          <w:szCs w:val="28"/>
        </w:rPr>
        <w:t xml:space="preserve">строительство второстепенной улицы в д. </w:t>
      </w:r>
      <w:proofErr w:type="spellStart"/>
      <w:r w:rsidRPr="00B45A0F">
        <w:rPr>
          <w:rFonts w:ascii="Times New Roman" w:hAnsi="Times New Roman"/>
          <w:sz w:val="28"/>
          <w:szCs w:val="28"/>
        </w:rPr>
        <w:t>Ананьино</w:t>
      </w:r>
      <w:proofErr w:type="spellEnd"/>
      <w:r w:rsidRPr="00B45A0F">
        <w:rPr>
          <w:rFonts w:ascii="Times New Roman" w:hAnsi="Times New Roman"/>
          <w:sz w:val="28"/>
          <w:szCs w:val="28"/>
        </w:rPr>
        <w:t xml:space="preserve"> в районе новой индивидуальной жилищной застройки протяжённостью 1,01 км;</w:t>
      </w:r>
    </w:p>
    <w:p w:rsidR="00937BD0" w:rsidRPr="00B45A0F" w:rsidRDefault="00937BD0" w:rsidP="00937BD0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B45A0F">
        <w:rPr>
          <w:rFonts w:ascii="Times New Roman" w:hAnsi="Times New Roman"/>
          <w:sz w:val="28"/>
          <w:szCs w:val="28"/>
        </w:rPr>
        <w:t xml:space="preserve">строительство основной улицы в д. </w:t>
      </w:r>
      <w:proofErr w:type="spellStart"/>
      <w:r w:rsidRPr="00B45A0F">
        <w:rPr>
          <w:rFonts w:ascii="Times New Roman" w:hAnsi="Times New Roman"/>
          <w:sz w:val="28"/>
          <w:szCs w:val="28"/>
        </w:rPr>
        <w:t>Воронкино</w:t>
      </w:r>
      <w:proofErr w:type="spellEnd"/>
      <w:r w:rsidRPr="00B45A0F">
        <w:rPr>
          <w:rFonts w:ascii="Times New Roman" w:hAnsi="Times New Roman"/>
          <w:sz w:val="28"/>
          <w:szCs w:val="28"/>
        </w:rPr>
        <w:t xml:space="preserve"> протяжённостью 0,03 км;</w:t>
      </w:r>
    </w:p>
    <w:p w:rsidR="00937BD0" w:rsidRPr="00B45A0F" w:rsidRDefault="00937BD0" w:rsidP="00937BD0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B45A0F">
        <w:rPr>
          <w:rFonts w:ascii="Times New Roman" w:hAnsi="Times New Roman"/>
          <w:sz w:val="28"/>
          <w:szCs w:val="28"/>
        </w:rPr>
        <w:t xml:space="preserve">строительство второстепенной улицы в д. Ивановское протяжённостью </w:t>
      </w:r>
      <w:smartTag w:uri="urn:schemas-microsoft-com:office:smarttags" w:element="metricconverter">
        <w:smartTagPr>
          <w:attr w:name="ProductID" w:val="0,06 км"/>
        </w:smartTagPr>
        <w:r w:rsidRPr="00B45A0F">
          <w:rPr>
            <w:rFonts w:ascii="Times New Roman" w:hAnsi="Times New Roman"/>
            <w:sz w:val="28"/>
            <w:szCs w:val="28"/>
          </w:rPr>
          <w:t>0,06 км</w:t>
        </w:r>
      </w:smartTag>
      <w:r w:rsidRPr="00B45A0F">
        <w:rPr>
          <w:rFonts w:ascii="Times New Roman" w:hAnsi="Times New Roman"/>
          <w:sz w:val="28"/>
          <w:szCs w:val="28"/>
        </w:rPr>
        <w:t>;</w:t>
      </w:r>
    </w:p>
    <w:p w:rsidR="00937BD0" w:rsidRPr="00B45A0F" w:rsidRDefault="00937BD0" w:rsidP="00937BD0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B45A0F">
        <w:rPr>
          <w:rFonts w:ascii="Times New Roman" w:hAnsi="Times New Roman"/>
          <w:sz w:val="28"/>
          <w:szCs w:val="28"/>
        </w:rPr>
        <w:t xml:space="preserve">строительство второстепенных улиц в д. </w:t>
      </w:r>
      <w:proofErr w:type="spellStart"/>
      <w:r w:rsidRPr="00B45A0F">
        <w:rPr>
          <w:rFonts w:ascii="Times New Roman" w:hAnsi="Times New Roman"/>
          <w:sz w:val="28"/>
          <w:szCs w:val="28"/>
        </w:rPr>
        <w:t>Ирогощи</w:t>
      </w:r>
      <w:proofErr w:type="spellEnd"/>
      <w:r w:rsidRPr="00B45A0F">
        <w:rPr>
          <w:rFonts w:ascii="Times New Roman" w:hAnsi="Times New Roman"/>
          <w:sz w:val="28"/>
          <w:szCs w:val="28"/>
        </w:rPr>
        <w:t xml:space="preserve"> протяжённостью </w:t>
      </w:r>
      <w:smartTag w:uri="urn:schemas-microsoft-com:office:smarttags" w:element="metricconverter">
        <w:smartTagPr>
          <w:attr w:name="ProductID" w:val="0,34 км"/>
        </w:smartTagPr>
        <w:r w:rsidRPr="00B45A0F">
          <w:rPr>
            <w:rFonts w:ascii="Times New Roman" w:hAnsi="Times New Roman"/>
            <w:sz w:val="28"/>
            <w:szCs w:val="28"/>
          </w:rPr>
          <w:t>0,34 км</w:t>
        </w:r>
      </w:smartTag>
      <w:r w:rsidRPr="00B45A0F">
        <w:rPr>
          <w:rFonts w:ascii="Times New Roman" w:hAnsi="Times New Roman"/>
          <w:sz w:val="28"/>
          <w:szCs w:val="28"/>
        </w:rPr>
        <w:t>;</w:t>
      </w:r>
    </w:p>
    <w:p w:rsidR="00937BD0" w:rsidRPr="00B45A0F" w:rsidRDefault="00937BD0" w:rsidP="00937BD0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B45A0F">
        <w:rPr>
          <w:rFonts w:ascii="Times New Roman" w:hAnsi="Times New Roman"/>
          <w:sz w:val="28"/>
          <w:szCs w:val="28"/>
        </w:rPr>
        <w:t xml:space="preserve">строительство второстепенных улиц в д. </w:t>
      </w:r>
      <w:proofErr w:type="spellStart"/>
      <w:r w:rsidRPr="00B45A0F">
        <w:rPr>
          <w:rFonts w:ascii="Times New Roman" w:hAnsi="Times New Roman"/>
          <w:sz w:val="28"/>
          <w:szCs w:val="28"/>
        </w:rPr>
        <w:t>Климотино</w:t>
      </w:r>
      <w:proofErr w:type="spellEnd"/>
      <w:r w:rsidRPr="00B45A0F">
        <w:rPr>
          <w:rFonts w:ascii="Times New Roman" w:hAnsi="Times New Roman"/>
          <w:sz w:val="28"/>
          <w:szCs w:val="28"/>
        </w:rPr>
        <w:t xml:space="preserve"> протяжённостью </w:t>
      </w:r>
      <w:smartTag w:uri="urn:schemas-microsoft-com:office:smarttags" w:element="metricconverter">
        <w:smartTagPr>
          <w:attr w:name="ProductID" w:val="0,39 км"/>
        </w:smartTagPr>
        <w:r w:rsidRPr="00B45A0F">
          <w:rPr>
            <w:rFonts w:ascii="Times New Roman" w:hAnsi="Times New Roman"/>
            <w:sz w:val="28"/>
            <w:szCs w:val="28"/>
          </w:rPr>
          <w:t>0,39 км</w:t>
        </w:r>
      </w:smartTag>
      <w:r w:rsidRPr="00B45A0F">
        <w:rPr>
          <w:rFonts w:ascii="Times New Roman" w:hAnsi="Times New Roman"/>
          <w:sz w:val="28"/>
          <w:szCs w:val="28"/>
        </w:rPr>
        <w:t>;</w:t>
      </w:r>
    </w:p>
    <w:p w:rsidR="00937BD0" w:rsidRPr="00B45A0F" w:rsidRDefault="00937BD0" w:rsidP="00937BD0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B45A0F">
        <w:rPr>
          <w:rFonts w:ascii="Times New Roman" w:hAnsi="Times New Roman"/>
          <w:sz w:val="28"/>
          <w:szCs w:val="28"/>
        </w:rPr>
        <w:lastRenderedPageBreak/>
        <w:t xml:space="preserve">строительство второстепенных улиц в д. </w:t>
      </w:r>
      <w:proofErr w:type="spellStart"/>
      <w:r w:rsidRPr="00B45A0F">
        <w:rPr>
          <w:rFonts w:ascii="Times New Roman" w:hAnsi="Times New Roman"/>
          <w:sz w:val="28"/>
          <w:szCs w:val="28"/>
        </w:rPr>
        <w:t>Систо-Палкино</w:t>
      </w:r>
      <w:proofErr w:type="spellEnd"/>
      <w:r w:rsidRPr="00B45A0F">
        <w:rPr>
          <w:rFonts w:ascii="Times New Roman" w:hAnsi="Times New Roman"/>
          <w:sz w:val="28"/>
          <w:szCs w:val="28"/>
        </w:rPr>
        <w:t xml:space="preserve"> протяжённостью 0,4 км;</w:t>
      </w:r>
    </w:p>
    <w:p w:rsidR="00937BD0" w:rsidRPr="00B45A0F" w:rsidRDefault="00937BD0" w:rsidP="00937BD0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B45A0F">
        <w:rPr>
          <w:rFonts w:ascii="Times New Roman" w:hAnsi="Times New Roman"/>
          <w:sz w:val="28"/>
          <w:szCs w:val="28"/>
        </w:rPr>
        <w:t xml:space="preserve">строительство главной улицы в д. </w:t>
      </w:r>
      <w:proofErr w:type="spellStart"/>
      <w:r w:rsidRPr="00B45A0F">
        <w:rPr>
          <w:rFonts w:ascii="Times New Roman" w:hAnsi="Times New Roman"/>
          <w:sz w:val="28"/>
          <w:szCs w:val="28"/>
        </w:rPr>
        <w:t>Широково</w:t>
      </w:r>
      <w:proofErr w:type="spellEnd"/>
      <w:r w:rsidRPr="00B45A0F">
        <w:rPr>
          <w:rFonts w:ascii="Times New Roman" w:hAnsi="Times New Roman"/>
          <w:sz w:val="28"/>
          <w:szCs w:val="28"/>
        </w:rPr>
        <w:t xml:space="preserve"> протяжённостью </w:t>
      </w:r>
      <w:smartTag w:uri="urn:schemas-microsoft-com:office:smarttags" w:element="metricconverter">
        <w:smartTagPr>
          <w:attr w:name="ProductID" w:val="2,7 км"/>
        </w:smartTagPr>
        <w:r w:rsidRPr="00B45A0F">
          <w:rPr>
            <w:rFonts w:ascii="Times New Roman" w:hAnsi="Times New Roman"/>
            <w:sz w:val="28"/>
            <w:szCs w:val="28"/>
          </w:rPr>
          <w:t>2,7 км</w:t>
        </w:r>
      </w:smartTag>
      <w:r w:rsidRPr="00B45A0F">
        <w:rPr>
          <w:rFonts w:ascii="Times New Roman" w:hAnsi="Times New Roman"/>
          <w:sz w:val="28"/>
          <w:szCs w:val="28"/>
        </w:rPr>
        <w:t>;</w:t>
      </w:r>
    </w:p>
    <w:p w:rsidR="00937BD0" w:rsidRPr="00B45A0F" w:rsidRDefault="00937BD0" w:rsidP="00937BD0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B45A0F">
        <w:rPr>
          <w:rFonts w:ascii="Times New Roman" w:hAnsi="Times New Roman"/>
          <w:sz w:val="28"/>
          <w:szCs w:val="28"/>
        </w:rPr>
        <w:t xml:space="preserve">строительство основной улицы в д. </w:t>
      </w:r>
      <w:proofErr w:type="spellStart"/>
      <w:r w:rsidRPr="00B45A0F">
        <w:rPr>
          <w:rFonts w:ascii="Times New Roman" w:hAnsi="Times New Roman"/>
          <w:sz w:val="28"/>
          <w:szCs w:val="28"/>
        </w:rPr>
        <w:t>Широково</w:t>
      </w:r>
      <w:proofErr w:type="spellEnd"/>
      <w:r w:rsidRPr="00B45A0F">
        <w:rPr>
          <w:rFonts w:ascii="Times New Roman" w:hAnsi="Times New Roman"/>
          <w:sz w:val="28"/>
          <w:szCs w:val="28"/>
        </w:rPr>
        <w:t xml:space="preserve"> протяжённостью </w:t>
      </w:r>
      <w:smartTag w:uri="urn:schemas-microsoft-com:office:smarttags" w:element="metricconverter">
        <w:smartTagPr>
          <w:attr w:name="ProductID" w:val="3,7 км"/>
        </w:smartTagPr>
        <w:r w:rsidRPr="00B45A0F">
          <w:rPr>
            <w:rFonts w:ascii="Times New Roman" w:hAnsi="Times New Roman"/>
            <w:sz w:val="28"/>
            <w:szCs w:val="28"/>
          </w:rPr>
          <w:t>3,7 км</w:t>
        </w:r>
      </w:smartTag>
      <w:r w:rsidRPr="00B45A0F">
        <w:rPr>
          <w:rFonts w:ascii="Times New Roman" w:hAnsi="Times New Roman"/>
          <w:sz w:val="28"/>
          <w:szCs w:val="28"/>
        </w:rPr>
        <w:t>;</w:t>
      </w:r>
    </w:p>
    <w:p w:rsidR="00937BD0" w:rsidRPr="00B45A0F" w:rsidRDefault="00937BD0" w:rsidP="00937BD0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B45A0F">
        <w:rPr>
          <w:rFonts w:ascii="Times New Roman" w:hAnsi="Times New Roman"/>
          <w:sz w:val="28"/>
          <w:szCs w:val="28"/>
        </w:rPr>
        <w:t xml:space="preserve">строительство второстепенных улиц в д. </w:t>
      </w:r>
      <w:proofErr w:type="spellStart"/>
      <w:r w:rsidRPr="00B45A0F">
        <w:rPr>
          <w:rFonts w:ascii="Times New Roman" w:hAnsi="Times New Roman"/>
          <w:sz w:val="28"/>
          <w:szCs w:val="28"/>
        </w:rPr>
        <w:t>Широково</w:t>
      </w:r>
      <w:proofErr w:type="spellEnd"/>
      <w:r w:rsidRPr="00B45A0F">
        <w:rPr>
          <w:rFonts w:ascii="Times New Roman" w:hAnsi="Times New Roman"/>
          <w:sz w:val="28"/>
          <w:szCs w:val="28"/>
        </w:rPr>
        <w:t xml:space="preserve"> протяжённостью 3,1 км;</w:t>
      </w:r>
    </w:p>
    <w:p w:rsidR="00937BD0" w:rsidRPr="00B45A0F" w:rsidRDefault="00937BD0" w:rsidP="00937BD0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B45A0F">
        <w:rPr>
          <w:rFonts w:ascii="Times New Roman" w:hAnsi="Times New Roman"/>
          <w:sz w:val="28"/>
          <w:szCs w:val="28"/>
        </w:rPr>
        <w:t xml:space="preserve">строительство основной улицы </w:t>
      </w:r>
      <w:proofErr w:type="gramStart"/>
      <w:r w:rsidRPr="00B45A0F">
        <w:rPr>
          <w:rFonts w:ascii="Times New Roman" w:hAnsi="Times New Roman"/>
          <w:sz w:val="28"/>
          <w:szCs w:val="28"/>
        </w:rPr>
        <w:t>в</w:t>
      </w:r>
      <w:proofErr w:type="gramEnd"/>
      <w:r w:rsidRPr="00B45A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5A0F">
        <w:rPr>
          <w:rFonts w:ascii="Times New Roman" w:hAnsi="Times New Roman"/>
          <w:sz w:val="28"/>
          <w:szCs w:val="28"/>
        </w:rPr>
        <w:t>с</w:t>
      </w:r>
      <w:proofErr w:type="gramEnd"/>
      <w:r w:rsidRPr="00B45A0F">
        <w:rPr>
          <w:rFonts w:ascii="Times New Roman" w:hAnsi="Times New Roman"/>
          <w:sz w:val="28"/>
          <w:szCs w:val="28"/>
        </w:rPr>
        <w:t xml:space="preserve">. Копорье протяжённостью </w:t>
      </w:r>
      <w:smartTag w:uri="urn:schemas-microsoft-com:office:smarttags" w:element="metricconverter">
        <w:smartTagPr>
          <w:attr w:name="ProductID" w:val="0,7 км"/>
        </w:smartTagPr>
        <w:r w:rsidRPr="00B45A0F">
          <w:rPr>
            <w:rFonts w:ascii="Times New Roman" w:hAnsi="Times New Roman"/>
            <w:sz w:val="28"/>
            <w:szCs w:val="28"/>
          </w:rPr>
          <w:t>0,7 км</w:t>
        </w:r>
      </w:smartTag>
      <w:r w:rsidRPr="00B45A0F">
        <w:rPr>
          <w:rFonts w:ascii="Times New Roman" w:hAnsi="Times New Roman"/>
          <w:sz w:val="28"/>
          <w:szCs w:val="28"/>
        </w:rPr>
        <w:t>;</w:t>
      </w:r>
    </w:p>
    <w:p w:rsidR="00937BD0" w:rsidRPr="00B45A0F" w:rsidRDefault="00937BD0" w:rsidP="00937BD0">
      <w:pPr>
        <w:numPr>
          <w:ilvl w:val="0"/>
          <w:numId w:val="5"/>
        </w:numPr>
        <w:spacing w:after="12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B45A0F">
        <w:rPr>
          <w:rFonts w:ascii="Times New Roman" w:hAnsi="Times New Roman"/>
          <w:sz w:val="28"/>
          <w:szCs w:val="28"/>
        </w:rPr>
        <w:t xml:space="preserve">строительство второстепенных улиц </w:t>
      </w:r>
      <w:proofErr w:type="gramStart"/>
      <w:r w:rsidRPr="00B45A0F">
        <w:rPr>
          <w:rFonts w:ascii="Times New Roman" w:hAnsi="Times New Roman"/>
          <w:sz w:val="28"/>
          <w:szCs w:val="28"/>
        </w:rPr>
        <w:t>в</w:t>
      </w:r>
      <w:proofErr w:type="gramEnd"/>
      <w:r w:rsidRPr="00B45A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5A0F">
        <w:rPr>
          <w:rFonts w:ascii="Times New Roman" w:hAnsi="Times New Roman"/>
          <w:sz w:val="28"/>
          <w:szCs w:val="28"/>
        </w:rPr>
        <w:t>с</w:t>
      </w:r>
      <w:proofErr w:type="gramEnd"/>
      <w:r w:rsidRPr="00B45A0F">
        <w:rPr>
          <w:rFonts w:ascii="Times New Roman" w:hAnsi="Times New Roman"/>
          <w:sz w:val="28"/>
          <w:szCs w:val="28"/>
        </w:rPr>
        <w:t>. Копорье протяжённостью 1,4 км.</w:t>
      </w:r>
    </w:p>
    <w:p w:rsidR="00937BD0" w:rsidRPr="00937BD0" w:rsidRDefault="00937BD0" w:rsidP="00937B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 xml:space="preserve">Мероприятия на расчётный срок (до </w:t>
      </w:r>
      <w:smartTag w:uri="urn:schemas-microsoft-com:office:smarttags" w:element="metricconverter">
        <w:smartTagPr>
          <w:attr w:name="ProductID" w:val="2035 г"/>
        </w:smartTagPr>
        <w:r w:rsidRPr="00937BD0">
          <w:rPr>
            <w:rFonts w:ascii="Times New Roman" w:hAnsi="Times New Roman"/>
            <w:sz w:val="28"/>
            <w:szCs w:val="28"/>
          </w:rPr>
          <w:t>2035 г</w:t>
        </w:r>
      </w:smartTag>
      <w:r w:rsidRPr="00937BD0">
        <w:rPr>
          <w:rFonts w:ascii="Times New Roman" w:hAnsi="Times New Roman"/>
          <w:sz w:val="28"/>
          <w:szCs w:val="28"/>
        </w:rPr>
        <w:t>.):</w:t>
      </w:r>
    </w:p>
    <w:p w:rsidR="00937BD0" w:rsidRPr="00937BD0" w:rsidRDefault="00937BD0" w:rsidP="00937BD0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 xml:space="preserve">строительство второстепенных улиц в д. </w:t>
      </w:r>
      <w:proofErr w:type="spellStart"/>
      <w:r w:rsidRPr="00937BD0">
        <w:rPr>
          <w:rFonts w:ascii="Times New Roman" w:hAnsi="Times New Roman"/>
          <w:sz w:val="28"/>
          <w:szCs w:val="28"/>
        </w:rPr>
        <w:t>Широково</w:t>
      </w:r>
      <w:proofErr w:type="spellEnd"/>
      <w:r w:rsidRPr="00937BD0">
        <w:rPr>
          <w:rFonts w:ascii="Times New Roman" w:hAnsi="Times New Roman"/>
          <w:sz w:val="28"/>
          <w:szCs w:val="28"/>
        </w:rPr>
        <w:t xml:space="preserve"> протяжённостью 6,28 км;</w:t>
      </w:r>
    </w:p>
    <w:p w:rsidR="00937BD0" w:rsidRPr="00937BD0" w:rsidRDefault="00937BD0" w:rsidP="00937BD0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 xml:space="preserve">строительство улицы в промышленной зоне д. </w:t>
      </w:r>
      <w:proofErr w:type="spellStart"/>
      <w:r w:rsidRPr="00937BD0">
        <w:rPr>
          <w:rFonts w:ascii="Times New Roman" w:hAnsi="Times New Roman"/>
          <w:sz w:val="28"/>
          <w:szCs w:val="28"/>
        </w:rPr>
        <w:t>Широково</w:t>
      </w:r>
      <w:proofErr w:type="spellEnd"/>
      <w:r w:rsidRPr="00937BD0">
        <w:rPr>
          <w:rFonts w:ascii="Times New Roman" w:hAnsi="Times New Roman"/>
          <w:sz w:val="28"/>
          <w:szCs w:val="28"/>
        </w:rPr>
        <w:t xml:space="preserve"> протяжённостью 0,78 км.</w:t>
      </w:r>
    </w:p>
    <w:p w:rsidR="00937BD0" w:rsidRPr="00937BD0" w:rsidRDefault="00937BD0" w:rsidP="00937BD0">
      <w:pPr>
        <w:spacing w:line="240" w:lineRule="auto"/>
      </w:pPr>
    </w:p>
    <w:p w:rsidR="00937BD0" w:rsidRPr="00937BD0" w:rsidRDefault="00937BD0" w:rsidP="00937BD0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BD0" w:rsidRPr="00937BD0" w:rsidRDefault="00937BD0" w:rsidP="00937BD0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937BD0" w:rsidRPr="00937BD0" w:rsidRDefault="00937BD0" w:rsidP="00937BD0">
      <w:pPr>
        <w:spacing w:line="240" w:lineRule="auto"/>
        <w:rPr>
          <w:color w:val="00B050"/>
        </w:rPr>
      </w:pPr>
    </w:p>
    <w:p w:rsidR="00937BD0" w:rsidRPr="00937BD0" w:rsidRDefault="00937BD0" w:rsidP="00937BD0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BD0" w:rsidRPr="00937BD0" w:rsidRDefault="00937BD0" w:rsidP="00937BD0">
      <w:pPr>
        <w:pageBreakBefore/>
        <w:widowControl w:val="0"/>
        <w:autoSpaceDE w:val="0"/>
        <w:autoSpaceDN w:val="0"/>
        <w:spacing w:after="120" w:line="240" w:lineRule="auto"/>
        <w:ind w:left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 Объемы и источники финансирования мероприятий по проектированию, строительству, реконструкции объектов транспортной инфраструктуры и эффективности мероприятий по развитию транспортной инфраструктуры</w:t>
      </w: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Объемы финансирования мероприятий программы за счет средств местного бюджета определяются решениями совета депутатов </w:t>
      </w:r>
      <w:r w:rsidR="00824DF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Копорское сельское поселение Ломоносовского муниципального района Ленинградской области при принятии местного бюджета на очередной финансовый год.</w:t>
      </w: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Проектирование, строительство, реконструкция объектов транспортной инфраструктуры регионального значения на территории </w:t>
      </w:r>
      <w:r w:rsidR="00824DF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Копорское сельское поселение осуществляется за счет финансирования из областного бюджета.</w:t>
      </w: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объемы финансирования мероприятий программы определяются в соответствии с государственными программами. В рамках реализации мероприятий государственной программы Ленинградской области «Развитие </w:t>
      </w:r>
      <w:r w:rsidR="00824DFE">
        <w:rPr>
          <w:rFonts w:ascii="Times New Roman" w:eastAsia="Times New Roman" w:hAnsi="Times New Roman"/>
          <w:sz w:val="28"/>
          <w:szCs w:val="28"/>
          <w:lang w:eastAsia="ru-RU"/>
        </w:rPr>
        <w:t>транспортной инфраструктуры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области», в</w:t>
      </w:r>
      <w:r w:rsidR="00095B8A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 муниципальных программ.</w:t>
      </w: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78BA" w:rsidRPr="00937BD0" w:rsidRDefault="00E178BA" w:rsidP="00937BD0">
      <w:pPr>
        <w:tabs>
          <w:tab w:val="left" w:pos="2257"/>
        </w:tabs>
      </w:pPr>
    </w:p>
    <w:sectPr w:rsidR="00E178BA" w:rsidRPr="00937BD0" w:rsidSect="00BC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22F" w:rsidRDefault="0014222F" w:rsidP="00937BD0">
      <w:pPr>
        <w:spacing w:after="0" w:line="240" w:lineRule="auto"/>
      </w:pPr>
      <w:r>
        <w:separator/>
      </w:r>
    </w:p>
  </w:endnote>
  <w:endnote w:type="continuationSeparator" w:id="0">
    <w:p w:rsidR="0014222F" w:rsidRDefault="0014222F" w:rsidP="0093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22F" w:rsidRDefault="0014222F" w:rsidP="00937BD0">
      <w:pPr>
        <w:spacing w:after="0" w:line="240" w:lineRule="auto"/>
      </w:pPr>
      <w:r>
        <w:separator/>
      </w:r>
    </w:p>
  </w:footnote>
  <w:footnote w:type="continuationSeparator" w:id="0">
    <w:p w:rsidR="0014222F" w:rsidRDefault="0014222F" w:rsidP="00937BD0">
      <w:pPr>
        <w:spacing w:after="0" w:line="240" w:lineRule="auto"/>
      </w:pPr>
      <w:r>
        <w:continuationSeparator/>
      </w:r>
    </w:p>
  </w:footnote>
  <w:footnote w:id="1">
    <w:p w:rsidR="00937BD0" w:rsidRDefault="00937BD0" w:rsidP="00937BD0">
      <w:pPr>
        <w:pStyle w:val="a3"/>
      </w:pPr>
      <w:r>
        <w:rPr>
          <w:rStyle w:val="a5"/>
        </w:rPr>
        <w:footnoteRef/>
      </w:r>
      <w:r>
        <w:t xml:space="preserve"> </w:t>
      </w:r>
      <w:r w:rsidRPr="00EA13A0">
        <w:rPr>
          <w:rFonts w:ascii="Times New Roman" w:hAnsi="Times New Roman"/>
          <w:lang w:eastAsia="ru-RU"/>
        </w:rPr>
        <w:t>см. Генеральный план том II Исходно-разрешительная документация, письмо от 10 сентября 2013 г. № ДК-05-5789/13-0-1</w:t>
      </w:r>
      <w:r>
        <w:rPr>
          <w:rFonts w:ascii="Times New Roman" w:hAnsi="Times New Roman"/>
          <w:lang w:eastAsia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08D"/>
    <w:multiLevelType w:val="hybridMultilevel"/>
    <w:tmpl w:val="5F3280F4"/>
    <w:lvl w:ilvl="0" w:tplc="A648A5D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">
    <w:nsid w:val="137B1ADE"/>
    <w:multiLevelType w:val="multilevel"/>
    <w:tmpl w:val="10B2B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  <w:b/>
      </w:rPr>
    </w:lvl>
  </w:abstractNum>
  <w:abstractNum w:abstractNumId="2">
    <w:nsid w:val="1E457A16"/>
    <w:multiLevelType w:val="hybridMultilevel"/>
    <w:tmpl w:val="7F926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93874"/>
    <w:multiLevelType w:val="hybridMultilevel"/>
    <w:tmpl w:val="FA32F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C73A01"/>
    <w:multiLevelType w:val="hybridMultilevel"/>
    <w:tmpl w:val="8C0635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F51DD"/>
    <w:multiLevelType w:val="hybridMultilevel"/>
    <w:tmpl w:val="FF30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8430B"/>
    <w:multiLevelType w:val="hybridMultilevel"/>
    <w:tmpl w:val="1CC4ED1E"/>
    <w:lvl w:ilvl="0" w:tplc="041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7">
    <w:nsid w:val="5BB32673"/>
    <w:multiLevelType w:val="hybridMultilevel"/>
    <w:tmpl w:val="7C02FA84"/>
    <w:lvl w:ilvl="0" w:tplc="4E161A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86D71AC"/>
    <w:multiLevelType w:val="hybridMultilevel"/>
    <w:tmpl w:val="FBB034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93B553A"/>
    <w:multiLevelType w:val="hybridMultilevel"/>
    <w:tmpl w:val="A854366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297" w:hanging="360"/>
      </w:pPr>
    </w:lvl>
    <w:lvl w:ilvl="2" w:tplc="0419001B">
      <w:start w:val="1"/>
      <w:numFmt w:val="lowerRoman"/>
      <w:lvlText w:val="%3."/>
      <w:lvlJc w:val="right"/>
      <w:pPr>
        <w:ind w:left="2017" w:hanging="180"/>
      </w:pPr>
    </w:lvl>
    <w:lvl w:ilvl="3" w:tplc="0419000F">
      <w:start w:val="1"/>
      <w:numFmt w:val="decimal"/>
      <w:lvlText w:val="%4."/>
      <w:lvlJc w:val="left"/>
      <w:pPr>
        <w:ind w:left="2737" w:hanging="360"/>
      </w:pPr>
    </w:lvl>
    <w:lvl w:ilvl="4" w:tplc="04190019">
      <w:start w:val="1"/>
      <w:numFmt w:val="lowerLetter"/>
      <w:lvlText w:val="%5."/>
      <w:lvlJc w:val="left"/>
      <w:pPr>
        <w:ind w:left="3457" w:hanging="360"/>
      </w:pPr>
    </w:lvl>
    <w:lvl w:ilvl="5" w:tplc="0419001B">
      <w:start w:val="1"/>
      <w:numFmt w:val="lowerRoman"/>
      <w:lvlText w:val="%6."/>
      <w:lvlJc w:val="right"/>
      <w:pPr>
        <w:ind w:left="4177" w:hanging="180"/>
      </w:pPr>
    </w:lvl>
    <w:lvl w:ilvl="6" w:tplc="0419000F">
      <w:start w:val="1"/>
      <w:numFmt w:val="decimal"/>
      <w:lvlText w:val="%7."/>
      <w:lvlJc w:val="left"/>
      <w:pPr>
        <w:ind w:left="4897" w:hanging="360"/>
      </w:pPr>
    </w:lvl>
    <w:lvl w:ilvl="7" w:tplc="04190019">
      <w:start w:val="1"/>
      <w:numFmt w:val="lowerLetter"/>
      <w:lvlText w:val="%8."/>
      <w:lvlJc w:val="left"/>
      <w:pPr>
        <w:ind w:left="5617" w:hanging="360"/>
      </w:pPr>
    </w:lvl>
    <w:lvl w:ilvl="8" w:tplc="0419001B">
      <w:start w:val="1"/>
      <w:numFmt w:val="lowerRoman"/>
      <w:lvlText w:val="%9."/>
      <w:lvlJc w:val="right"/>
      <w:pPr>
        <w:ind w:left="6337" w:hanging="180"/>
      </w:pPr>
    </w:lvl>
  </w:abstractNum>
  <w:abstractNum w:abstractNumId="10">
    <w:nsid w:val="6DF50C28"/>
    <w:multiLevelType w:val="hybridMultilevel"/>
    <w:tmpl w:val="3CB07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D6548B"/>
    <w:multiLevelType w:val="hybridMultilevel"/>
    <w:tmpl w:val="5F3280F4"/>
    <w:lvl w:ilvl="0" w:tplc="A648A5D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2">
    <w:nsid w:val="741C36E8"/>
    <w:multiLevelType w:val="hybridMultilevel"/>
    <w:tmpl w:val="C9B83D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16260D"/>
    <w:multiLevelType w:val="hybridMultilevel"/>
    <w:tmpl w:val="99DAB4D6"/>
    <w:lvl w:ilvl="0" w:tplc="2742511E">
      <w:start w:val="1"/>
      <w:numFmt w:val="decimal"/>
      <w:lvlText w:val="%1."/>
      <w:lvlJc w:val="left"/>
      <w:pPr>
        <w:tabs>
          <w:tab w:val="num" w:pos="1728"/>
        </w:tabs>
        <w:ind w:left="1728" w:hanging="1005"/>
      </w:pPr>
      <w:rPr>
        <w:rFonts w:hint="default"/>
      </w:rPr>
    </w:lvl>
    <w:lvl w:ilvl="1" w:tplc="F49CCB40">
      <w:start w:val="1"/>
      <w:numFmt w:val="decimal"/>
      <w:lvlText w:val="%2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4">
    <w:nsid w:val="75B86F92"/>
    <w:multiLevelType w:val="hybridMultilevel"/>
    <w:tmpl w:val="198C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0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2C2"/>
    <w:rsid w:val="0004344B"/>
    <w:rsid w:val="00095B8A"/>
    <w:rsid w:val="001070F9"/>
    <w:rsid w:val="0014222F"/>
    <w:rsid w:val="00184739"/>
    <w:rsid w:val="001A1911"/>
    <w:rsid w:val="0020174D"/>
    <w:rsid w:val="00224829"/>
    <w:rsid w:val="00242AC0"/>
    <w:rsid w:val="002913F7"/>
    <w:rsid w:val="00291FA0"/>
    <w:rsid w:val="002D36CB"/>
    <w:rsid w:val="002E57F4"/>
    <w:rsid w:val="00341102"/>
    <w:rsid w:val="0035546E"/>
    <w:rsid w:val="003F613C"/>
    <w:rsid w:val="00494FAF"/>
    <w:rsid w:val="004E23DF"/>
    <w:rsid w:val="004E2CEE"/>
    <w:rsid w:val="00512693"/>
    <w:rsid w:val="00544EE7"/>
    <w:rsid w:val="005702CD"/>
    <w:rsid w:val="005D577E"/>
    <w:rsid w:val="006F0AE7"/>
    <w:rsid w:val="007171E0"/>
    <w:rsid w:val="007542C2"/>
    <w:rsid w:val="007A2587"/>
    <w:rsid w:val="007A2ADC"/>
    <w:rsid w:val="00806283"/>
    <w:rsid w:val="00813451"/>
    <w:rsid w:val="008177F1"/>
    <w:rsid w:val="00824DFE"/>
    <w:rsid w:val="00841E62"/>
    <w:rsid w:val="008A001A"/>
    <w:rsid w:val="008D5C31"/>
    <w:rsid w:val="008E1E2E"/>
    <w:rsid w:val="008F0BBB"/>
    <w:rsid w:val="00937BD0"/>
    <w:rsid w:val="00953750"/>
    <w:rsid w:val="0098401C"/>
    <w:rsid w:val="00984986"/>
    <w:rsid w:val="00995EAF"/>
    <w:rsid w:val="009C1E5C"/>
    <w:rsid w:val="009F36A0"/>
    <w:rsid w:val="00AA61D2"/>
    <w:rsid w:val="00AB3C9C"/>
    <w:rsid w:val="00B153EA"/>
    <w:rsid w:val="00B22EA4"/>
    <w:rsid w:val="00B45A0F"/>
    <w:rsid w:val="00B85DFB"/>
    <w:rsid w:val="00BC5BF8"/>
    <w:rsid w:val="00C22D50"/>
    <w:rsid w:val="00DA450C"/>
    <w:rsid w:val="00DF4E72"/>
    <w:rsid w:val="00E01E01"/>
    <w:rsid w:val="00E178BA"/>
    <w:rsid w:val="00F1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5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A19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"/>
    <w:basedOn w:val="a"/>
    <w:next w:val="a"/>
    <w:link w:val="30"/>
    <w:qFormat/>
    <w:rsid w:val="001A19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7BD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7BD0"/>
    <w:rPr>
      <w:sz w:val="20"/>
      <w:szCs w:val="20"/>
    </w:rPr>
  </w:style>
  <w:style w:type="character" w:styleId="a5">
    <w:name w:val="footnote reference"/>
    <w:uiPriority w:val="99"/>
    <w:semiHidden/>
    <w:unhideWhenUsed/>
    <w:rsid w:val="00937BD0"/>
    <w:rPr>
      <w:vertAlign w:val="superscript"/>
    </w:rPr>
  </w:style>
  <w:style w:type="paragraph" w:styleId="a6">
    <w:name w:val="List Paragraph"/>
    <w:basedOn w:val="a"/>
    <w:uiPriority w:val="34"/>
    <w:qFormat/>
    <w:rsid w:val="007A2AD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A19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 Знак"/>
    <w:basedOn w:val="a0"/>
    <w:link w:val="3"/>
    <w:rsid w:val="001A19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1A191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1A1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x1st">
    <w:name w:val="tex1st"/>
    <w:basedOn w:val="a"/>
    <w:rsid w:val="001A1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2st">
    <w:name w:val="tex2st"/>
    <w:basedOn w:val="a"/>
    <w:rsid w:val="001A1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1911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aliases w:val="OTR"/>
    <w:basedOn w:val="a1"/>
    <w:rsid w:val="001A1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1A1911"/>
    <w:rPr>
      <w:b/>
      <w:bCs/>
    </w:rPr>
  </w:style>
  <w:style w:type="paragraph" w:styleId="ab">
    <w:name w:val="Normal (Web)"/>
    <w:basedOn w:val="a"/>
    <w:rsid w:val="001A1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A19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A191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x5st">
    <w:name w:val="tex5st"/>
    <w:basedOn w:val="a"/>
    <w:rsid w:val="001A1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1A1911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1A1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rsid w:val="001A19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1A19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7BD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7BD0"/>
    <w:rPr>
      <w:sz w:val="20"/>
      <w:szCs w:val="20"/>
    </w:rPr>
  </w:style>
  <w:style w:type="character" w:styleId="a5">
    <w:name w:val="footnote reference"/>
    <w:uiPriority w:val="99"/>
    <w:semiHidden/>
    <w:unhideWhenUsed/>
    <w:rsid w:val="00937B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C2C2B-7E15-4BE3-B98D-0EEDB309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27</Pages>
  <Words>5640</Words>
  <Characters>32151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Капорье</cp:lastModifiedBy>
  <cp:revision>70</cp:revision>
  <cp:lastPrinted>2023-12-06T12:09:00Z</cp:lastPrinted>
  <dcterms:created xsi:type="dcterms:W3CDTF">2017-11-24T11:04:00Z</dcterms:created>
  <dcterms:modified xsi:type="dcterms:W3CDTF">2023-12-06T12:12:00Z</dcterms:modified>
</cp:coreProperties>
</file>