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2" w:rsidRPr="00E15DA1" w:rsidRDefault="002F1A8C" w:rsidP="002F1A8C">
      <w:pPr>
        <w:tabs>
          <w:tab w:val="center" w:pos="4747"/>
          <w:tab w:val="right" w:pos="9495"/>
        </w:tabs>
        <w:rPr>
          <w:b/>
          <w:sz w:val="28"/>
          <w:szCs w:val="28"/>
        </w:rPr>
      </w:pPr>
      <w:r>
        <w:tab/>
      </w:r>
      <w:r w:rsidR="009B7F52">
        <w:t xml:space="preserve">                       </w:t>
      </w:r>
    </w:p>
    <w:p w:rsidR="001345CD" w:rsidRDefault="004B01DA" w:rsidP="001345CD">
      <w:pPr>
        <w:pStyle w:val="2"/>
        <w:tabs>
          <w:tab w:val="clear" w:pos="5805"/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Совет Депутатов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Ломоносовского  района Ленинградской области</w:t>
      </w:r>
    </w:p>
    <w:p w:rsidR="001345CD" w:rsidRDefault="001345CD" w:rsidP="009B7F52">
      <w:pPr>
        <w:jc w:val="center"/>
        <w:rPr>
          <w:b/>
          <w:sz w:val="28"/>
          <w:szCs w:val="28"/>
        </w:rPr>
      </w:pP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  <w:proofErr w:type="gramStart"/>
      <w:r w:rsidRPr="001345CD">
        <w:rPr>
          <w:b/>
          <w:sz w:val="28"/>
          <w:szCs w:val="28"/>
        </w:rPr>
        <w:t>Р</w:t>
      </w:r>
      <w:proofErr w:type="gramEnd"/>
      <w:r w:rsidRPr="001345CD">
        <w:rPr>
          <w:b/>
          <w:sz w:val="28"/>
          <w:szCs w:val="28"/>
        </w:rPr>
        <w:t xml:space="preserve"> Е Ш Е Н И Е</w:t>
      </w: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</w:p>
    <w:p w:rsidR="009B7F52" w:rsidRPr="001345CD" w:rsidRDefault="00D831B8" w:rsidP="009B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84A67">
        <w:rPr>
          <w:b/>
          <w:sz w:val="28"/>
          <w:szCs w:val="28"/>
        </w:rPr>
        <w:t>29</w:t>
      </w:r>
      <w:bookmarkStart w:id="0" w:name="_GoBack"/>
      <w:bookmarkEnd w:id="0"/>
      <w:r w:rsidR="00CA004E">
        <w:rPr>
          <w:b/>
          <w:sz w:val="28"/>
          <w:szCs w:val="28"/>
        </w:rPr>
        <w:t xml:space="preserve">  </w:t>
      </w:r>
      <w:r w:rsidR="000E24E3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</w:t>
      </w:r>
      <w:r w:rsidR="00FC4F9C">
        <w:rPr>
          <w:b/>
          <w:sz w:val="28"/>
          <w:szCs w:val="28"/>
        </w:rPr>
        <w:t>2020</w:t>
      </w:r>
      <w:r w:rsidR="00B04296">
        <w:rPr>
          <w:b/>
          <w:sz w:val="28"/>
          <w:szCs w:val="28"/>
        </w:rPr>
        <w:t xml:space="preserve"> </w:t>
      </w:r>
      <w:r w:rsidR="009B7F52" w:rsidRPr="001345CD">
        <w:rPr>
          <w:b/>
          <w:sz w:val="28"/>
          <w:szCs w:val="28"/>
        </w:rPr>
        <w:t>года</w:t>
      </w:r>
      <w:r w:rsidR="00B04296">
        <w:rPr>
          <w:b/>
          <w:sz w:val="28"/>
          <w:szCs w:val="28"/>
        </w:rPr>
        <w:t xml:space="preserve">     </w:t>
      </w:r>
      <w:r w:rsidR="00FE6307" w:rsidRPr="001345CD">
        <w:rPr>
          <w:b/>
          <w:sz w:val="28"/>
          <w:szCs w:val="28"/>
        </w:rPr>
        <w:t xml:space="preserve">                                  </w:t>
      </w:r>
      <w:r w:rsidR="00FC4F9C">
        <w:rPr>
          <w:b/>
          <w:sz w:val="28"/>
          <w:szCs w:val="28"/>
        </w:rPr>
        <w:t xml:space="preserve">                          </w:t>
      </w:r>
      <w:r w:rsidR="009B7F52" w:rsidRPr="001345CD">
        <w:rPr>
          <w:b/>
          <w:sz w:val="28"/>
          <w:szCs w:val="28"/>
        </w:rPr>
        <w:t xml:space="preserve">    № </w:t>
      </w:r>
      <w:r w:rsidR="00CA004E">
        <w:rPr>
          <w:b/>
          <w:sz w:val="28"/>
          <w:szCs w:val="28"/>
        </w:rPr>
        <w:t>25</w:t>
      </w: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</w:tblGrid>
      <w:tr w:rsidR="000E24E3" w:rsidTr="002F1A8C">
        <w:trPr>
          <w:trHeight w:val="2297"/>
        </w:trPr>
        <w:tc>
          <w:tcPr>
            <w:tcW w:w="6691" w:type="dxa"/>
          </w:tcPr>
          <w:p w:rsidR="000E24E3" w:rsidRDefault="000E24E3" w:rsidP="002F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</w:t>
            </w:r>
            <w:r w:rsidRPr="0032229B">
              <w:rPr>
                <w:color w:val="000000"/>
                <w:sz w:val="28"/>
                <w:szCs w:val="28"/>
              </w:rPr>
              <w:t xml:space="preserve">Положение о порядке предоставления жилых помещений специализированного жилищного фонда муниципального образования </w:t>
            </w:r>
            <w:r w:rsidRPr="0032229B">
              <w:rPr>
                <w:iCs/>
                <w:color w:val="000000"/>
                <w:sz w:val="28"/>
                <w:szCs w:val="28"/>
              </w:rPr>
              <w:t xml:space="preserve">Копорское сельское поселение Ломоносовского района </w:t>
            </w:r>
            <w:r>
              <w:rPr>
                <w:iCs/>
                <w:color w:val="000000"/>
                <w:sz w:val="28"/>
                <w:szCs w:val="28"/>
              </w:rPr>
              <w:t>Л</w:t>
            </w:r>
            <w:r w:rsidRPr="0032229B">
              <w:rPr>
                <w:iCs/>
                <w:color w:val="000000"/>
                <w:sz w:val="28"/>
                <w:szCs w:val="28"/>
              </w:rPr>
              <w:t>енинградской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, утвержденного </w:t>
            </w:r>
            <w:r>
              <w:rPr>
                <w:sz w:val="28"/>
                <w:szCs w:val="28"/>
              </w:rPr>
              <w:t xml:space="preserve">решением совета депутатов </w:t>
            </w:r>
            <w:r w:rsidR="00125A73">
              <w:rPr>
                <w:sz w:val="28"/>
                <w:szCs w:val="28"/>
              </w:rPr>
              <w:t xml:space="preserve">муниципального образования Копорское сельское поселение </w:t>
            </w:r>
            <w:r>
              <w:rPr>
                <w:sz w:val="28"/>
                <w:szCs w:val="28"/>
              </w:rPr>
              <w:t xml:space="preserve">11 декабря 2018 г. № 42 </w:t>
            </w:r>
          </w:p>
        </w:tc>
      </w:tr>
    </w:tbl>
    <w:p w:rsidR="003F7052" w:rsidRDefault="00FC4F9C" w:rsidP="000E24E3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1345CD">
        <w:rPr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0E24E3" w:rsidRPr="00F52D23">
        <w:rPr>
          <w:bCs/>
          <w:kern w:val="36"/>
          <w:sz w:val="28"/>
          <w:szCs w:val="28"/>
        </w:rPr>
        <w:t>Федеральны</w:t>
      </w:r>
      <w:r w:rsidR="000E24E3" w:rsidRPr="000E24E3">
        <w:rPr>
          <w:bCs/>
          <w:kern w:val="36"/>
          <w:sz w:val="28"/>
          <w:szCs w:val="28"/>
        </w:rPr>
        <w:t>м</w:t>
      </w:r>
      <w:r w:rsidR="000E24E3" w:rsidRPr="00F52D23">
        <w:rPr>
          <w:bCs/>
          <w:kern w:val="36"/>
          <w:sz w:val="28"/>
          <w:szCs w:val="28"/>
        </w:rPr>
        <w:t xml:space="preserve"> закон</w:t>
      </w:r>
      <w:r w:rsidR="000E24E3" w:rsidRPr="000E24E3">
        <w:rPr>
          <w:bCs/>
          <w:kern w:val="36"/>
          <w:sz w:val="28"/>
          <w:szCs w:val="28"/>
        </w:rPr>
        <w:t>ом</w:t>
      </w:r>
      <w:r w:rsidR="000E24E3" w:rsidRPr="00F52D23">
        <w:rPr>
          <w:bCs/>
          <w:kern w:val="36"/>
          <w:sz w:val="28"/>
          <w:szCs w:val="28"/>
        </w:rPr>
        <w:t xml:space="preserve"> 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</w:t>
      </w:r>
      <w:r w:rsidR="000E24E3">
        <w:rPr>
          <w:bCs/>
          <w:kern w:val="36"/>
          <w:sz w:val="28"/>
          <w:szCs w:val="28"/>
        </w:rPr>
        <w:t xml:space="preserve">, </w:t>
      </w:r>
      <w:r w:rsidRPr="001345CD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Копорского</w:t>
      </w:r>
      <w:r w:rsidRPr="001345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0E24E3">
        <w:rPr>
          <w:sz w:val="28"/>
          <w:szCs w:val="28"/>
        </w:rPr>
        <w:t>,</w:t>
      </w:r>
      <w:r>
        <w:rPr>
          <w:sz w:val="28"/>
          <w:szCs w:val="28"/>
        </w:rPr>
        <w:t xml:space="preserve">  в целях приведения нормативных правовых актов органов местного самоуправления Копорского сельского поселения  в соответствие с действующим законодательством</w:t>
      </w:r>
      <w:r w:rsidR="000E24E3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 w:rsidR="00EB078B" w:rsidRPr="001345CD">
        <w:rPr>
          <w:sz w:val="28"/>
          <w:szCs w:val="28"/>
        </w:rPr>
        <w:t xml:space="preserve">овет депутатов </w:t>
      </w:r>
      <w:r w:rsidR="004B01DA">
        <w:rPr>
          <w:sz w:val="28"/>
          <w:szCs w:val="28"/>
        </w:rPr>
        <w:t xml:space="preserve">муниципального образования </w:t>
      </w:r>
      <w:r w:rsidR="00EB078B" w:rsidRPr="001345CD">
        <w:rPr>
          <w:sz w:val="28"/>
          <w:szCs w:val="28"/>
        </w:rPr>
        <w:t>Копорско</w:t>
      </w:r>
      <w:r w:rsidR="004B01DA">
        <w:rPr>
          <w:sz w:val="28"/>
          <w:szCs w:val="28"/>
        </w:rPr>
        <w:t>е</w:t>
      </w:r>
      <w:r w:rsidR="0069022C" w:rsidRPr="001345CD">
        <w:rPr>
          <w:sz w:val="28"/>
          <w:szCs w:val="28"/>
        </w:rPr>
        <w:t xml:space="preserve"> сельско</w:t>
      </w:r>
      <w:r w:rsidR="004B01DA">
        <w:rPr>
          <w:sz w:val="28"/>
          <w:szCs w:val="28"/>
        </w:rPr>
        <w:t>е</w:t>
      </w:r>
      <w:r w:rsidR="0069022C" w:rsidRPr="001345CD">
        <w:rPr>
          <w:sz w:val="28"/>
          <w:szCs w:val="28"/>
        </w:rPr>
        <w:t xml:space="preserve"> поселени</w:t>
      </w:r>
      <w:r w:rsidR="004B01DA">
        <w:rPr>
          <w:sz w:val="28"/>
          <w:szCs w:val="28"/>
        </w:rPr>
        <w:t>е</w:t>
      </w:r>
      <w:r w:rsidR="009B7F52" w:rsidRPr="001345CD">
        <w:rPr>
          <w:sz w:val="28"/>
          <w:szCs w:val="28"/>
        </w:rPr>
        <w:t xml:space="preserve"> </w:t>
      </w:r>
      <w:r w:rsidR="000E24E3">
        <w:rPr>
          <w:sz w:val="28"/>
          <w:szCs w:val="28"/>
        </w:rPr>
        <w:t xml:space="preserve">    </w:t>
      </w:r>
    </w:p>
    <w:p w:rsidR="009B7F52" w:rsidRPr="001345CD" w:rsidRDefault="009B7F52" w:rsidP="00CA004E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РЕШИЛ:</w:t>
      </w:r>
    </w:p>
    <w:p w:rsidR="003F7052" w:rsidRDefault="000E24E3" w:rsidP="003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F9C" w:rsidRPr="000E24E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FC4F9C" w:rsidRPr="000E24E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32229B">
        <w:rPr>
          <w:color w:val="000000"/>
          <w:sz w:val="28"/>
          <w:szCs w:val="28"/>
        </w:rPr>
        <w:t xml:space="preserve">Положение о порядке предоставления жилых помещений специализированного жилищного фонда муниципального образования </w:t>
      </w:r>
      <w:r w:rsidRPr="0032229B">
        <w:rPr>
          <w:iCs/>
          <w:color w:val="000000"/>
          <w:sz w:val="28"/>
          <w:szCs w:val="28"/>
        </w:rPr>
        <w:t xml:space="preserve">Копорское сельское поселение Ломоносовского района </w:t>
      </w:r>
      <w:r>
        <w:rPr>
          <w:iCs/>
          <w:color w:val="000000"/>
          <w:sz w:val="28"/>
          <w:szCs w:val="28"/>
        </w:rPr>
        <w:t>Л</w:t>
      </w:r>
      <w:r w:rsidRPr="0032229B">
        <w:rPr>
          <w:iCs/>
          <w:color w:val="000000"/>
          <w:sz w:val="28"/>
          <w:szCs w:val="28"/>
        </w:rPr>
        <w:t>енинградской области</w:t>
      </w:r>
      <w:r>
        <w:rPr>
          <w:iCs/>
          <w:color w:val="000000"/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совета депутатов муниципального образования Копорское сельское поселение Ломоносовского района Ленинградской области 11 декабря 2018 г. № 42 </w:t>
      </w:r>
      <w:r w:rsidR="003F7052">
        <w:rPr>
          <w:sz w:val="28"/>
          <w:szCs w:val="28"/>
        </w:rPr>
        <w:t xml:space="preserve"> </w:t>
      </w:r>
    </w:p>
    <w:p w:rsidR="00FC4F9C" w:rsidRPr="000E24E3" w:rsidRDefault="00A21BBC" w:rsidP="003F70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FC4F9C" w:rsidRPr="000E24E3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</w:t>
      </w:r>
      <w:r w:rsidRPr="00A21BBC">
        <w:rPr>
          <w:sz w:val="28"/>
          <w:szCs w:val="20"/>
        </w:rPr>
        <w:t>ПОРЯДОК ПРЕДОСТАВЛЕНИЯ ЖИЛЫХ ПОМЕЩЕНИЙ МАНЕВРЕННОГО ФОНДА</w:t>
      </w:r>
      <w:r>
        <w:rPr>
          <w:sz w:val="28"/>
          <w:szCs w:val="20"/>
        </w:rPr>
        <w:t>»</w:t>
      </w:r>
      <w:r w:rsidRPr="000E24E3">
        <w:rPr>
          <w:sz w:val="28"/>
          <w:szCs w:val="28"/>
        </w:rPr>
        <w:t xml:space="preserve"> </w:t>
      </w:r>
      <w:r w:rsidR="00FC4F9C" w:rsidRPr="000E24E3">
        <w:rPr>
          <w:sz w:val="28"/>
          <w:szCs w:val="28"/>
        </w:rPr>
        <w:t xml:space="preserve">изложить в следующей редакции: 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 </w:t>
      </w:r>
      <w:r>
        <w:rPr>
          <w:sz w:val="28"/>
          <w:szCs w:val="20"/>
        </w:rPr>
        <w:tab/>
        <w:t>«</w:t>
      </w:r>
      <w:r w:rsidRPr="00A21BBC">
        <w:rPr>
          <w:sz w:val="28"/>
          <w:szCs w:val="20"/>
        </w:rPr>
        <w:t xml:space="preserve">4.1. Жилые помещения маневренного фонда предназначены для временного проживания граждан, зарегистрированных и постоянно </w:t>
      </w:r>
      <w:r w:rsidRPr="00A21BBC">
        <w:rPr>
          <w:sz w:val="28"/>
          <w:szCs w:val="20"/>
        </w:rPr>
        <w:lastRenderedPageBreak/>
        <w:t xml:space="preserve">проживающих  на территории </w:t>
      </w:r>
      <w:r>
        <w:rPr>
          <w:sz w:val="28"/>
          <w:szCs w:val="20"/>
        </w:rPr>
        <w:t>муниципального образования Копорское сельское поселение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proofErr w:type="gramStart"/>
      <w:r w:rsidRPr="00A21BBC">
        <w:rPr>
          <w:sz w:val="28"/>
          <w:szCs w:val="20"/>
        </w:rPr>
        <w:t>- в связи с утратой жилого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в связи с непригодностью для проживания единственного жилого помещения в результате чрезвычайных обстоятельств;</w:t>
      </w:r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BC">
        <w:rPr>
          <w:sz w:val="28"/>
          <w:szCs w:val="28"/>
        </w:rPr>
        <w:t>- в связи с непригодностью для проживания в результате признания многоквартирного дома аварийным и подлежащим сносу или реконструкции;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 в иных случаях, предусмотренных федеральным законодательством.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4.2. К жилым помещениям маневренного фонда могут быть </w:t>
      </w:r>
      <w:proofErr w:type="gramStart"/>
      <w:r w:rsidRPr="00A21BBC">
        <w:rPr>
          <w:sz w:val="28"/>
          <w:szCs w:val="20"/>
        </w:rPr>
        <w:t>отнесены</w:t>
      </w:r>
      <w:proofErr w:type="gramEnd"/>
      <w:r w:rsidRPr="00A21BBC">
        <w:rPr>
          <w:sz w:val="28"/>
          <w:szCs w:val="20"/>
        </w:rPr>
        <w:t xml:space="preserve">: 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жилой дом (часть жилого дома)</w:t>
      </w:r>
      <w:r>
        <w:rPr>
          <w:sz w:val="28"/>
          <w:szCs w:val="20"/>
        </w:rPr>
        <w:t>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квартира (часть квартиры);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- комната. 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ab/>
        <w:t>4.3.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>4.4. Жилые помещения маневренного фонда предоставляются гражданам по их заявлению на основании решения администрации. К заявлению о предоставлении жилого помещения маневренного фонда прилагаются следующие документы: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справка о пожаре (для граждан, у которых единственные жилые помещения стали непригодными для проживания в результате чрезвычайных обстоятельств)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решение суда (для граждан, утративших жилые помещения в результате обращения взыскания на эти жилые помещения);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- копии паспортов заявителя и членов его семьи;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 xml:space="preserve">- копии свидетельств о рождении детей, копию свидетельства о заключении брака; 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- выписка из домовой книги;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- копии документов, подтверждающих право пользования утраченным жилым помещением, занимаемым заявителем и членами его семьи (договор социального найма, правоустанавливающие документы на жилое помещение, находящееся в собственности);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 xml:space="preserve">- справка, выданная филиалом </w:t>
      </w:r>
      <w:proofErr w:type="spellStart"/>
      <w:r w:rsidRPr="00A21BBC">
        <w:rPr>
          <w:bCs/>
          <w:sz w:val="28"/>
          <w:szCs w:val="28"/>
        </w:rPr>
        <w:t>Леноблинвентаризации</w:t>
      </w:r>
      <w:proofErr w:type="spellEnd"/>
      <w:r w:rsidRPr="00A21BBC">
        <w:rPr>
          <w:bCs/>
          <w:sz w:val="28"/>
          <w:szCs w:val="28"/>
        </w:rPr>
        <w:t xml:space="preserve"> о наличии или отсутствии жилых помещений на праве собственности  </w:t>
      </w:r>
      <w:r>
        <w:rPr>
          <w:bCs/>
          <w:sz w:val="28"/>
          <w:szCs w:val="28"/>
        </w:rPr>
        <w:t>на территории</w:t>
      </w:r>
      <w:r w:rsidRPr="00A21B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Копорского сельского поселения Ломоносовского р-на Ленинградской области</w:t>
      </w:r>
      <w:r w:rsidRPr="00A21BBC">
        <w:rPr>
          <w:bCs/>
          <w:sz w:val="28"/>
          <w:szCs w:val="28"/>
        </w:rPr>
        <w:t xml:space="preserve"> по состоянию на 1 января 1997 года, предоставляемая на заявителя и каждого из членов его семьи.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4.4.1. Администрация запрашивает в установленном порядке следующие документы: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lastRenderedPageBreak/>
        <w:t>- выписку из Единого государственного реестра прав на недвижимое имущество и сделок с ним о наличии или отсутствии объектов недвижимого имущества на праве собственности на территории Ленинградской области на заявителя и членов его семьи.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Документы, указанные в пункте 4.4.1. настоящего Положения, граждане вправе представлять по собственной инициативе.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4.4.2. В течение тридцати дней после получения заявления и документов, указанных в пунктах 4.4 и 4.4.1 настоящего Положения, администрация выносит постановление о предоставлении (или отказе в предоставлении) заявителю жилого помещения маневренного фонда.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4.4.3. Основания для отказа в предоставлении жилого помещения маневренного фонда: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а) гражданин не относится к категориям граждан, установленных пунктом 4.1 настоящего Положения.</w:t>
      </w:r>
    </w:p>
    <w:p w:rsidR="00A21BBC" w:rsidRPr="00A21BBC" w:rsidRDefault="00A21BBC" w:rsidP="00A21BBC">
      <w:pPr>
        <w:ind w:firstLine="708"/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>б) не представлены документы, предусмотренные пунктом 4.4 настоящего Положения.</w:t>
      </w:r>
    </w:p>
    <w:p w:rsidR="00A21BBC" w:rsidRPr="00A21BBC" w:rsidRDefault="00A21BBC" w:rsidP="00A21BBC">
      <w:pPr>
        <w:jc w:val="both"/>
        <w:outlineLvl w:val="3"/>
        <w:rPr>
          <w:bCs/>
          <w:sz w:val="28"/>
          <w:szCs w:val="28"/>
        </w:rPr>
      </w:pPr>
      <w:r w:rsidRPr="00A21BBC">
        <w:rPr>
          <w:bCs/>
          <w:sz w:val="28"/>
          <w:szCs w:val="28"/>
        </w:rPr>
        <w:tab/>
        <w:t>в) отсутствуют свободные жилые помещения маневренного фонда</w:t>
      </w:r>
      <w:r w:rsidRPr="00A21BBC">
        <w:rPr>
          <w:sz w:val="28"/>
          <w:szCs w:val="28"/>
        </w:rPr>
        <w:t>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4.4.4. </w:t>
      </w:r>
      <w:r w:rsidRPr="00A21BBC">
        <w:rPr>
          <w:bCs/>
          <w:sz w:val="28"/>
          <w:szCs w:val="28"/>
        </w:rPr>
        <w:t xml:space="preserve">В течение 10 дней после вынесения постановления о предоставлении жилого помещения маневренного фонда </w:t>
      </w:r>
      <w:r w:rsidRPr="00A21BBC">
        <w:rPr>
          <w:sz w:val="28"/>
          <w:szCs w:val="28"/>
        </w:rPr>
        <w:t>администрация заключает договор найма жилого помещения маневренного фонда с заявителем.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4.5. Договор найма жилого помещения маневренного фонда заключается в соответствии с типовым договором, утвержденным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 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>Договор найма жилого помещения маневренного фонда заключается на период:</w:t>
      </w:r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BC">
        <w:rPr>
          <w:sz w:val="28"/>
          <w:szCs w:val="20"/>
        </w:rPr>
        <w:t xml:space="preserve">- до завершения капитального ремонта или реконструкции дома, в котором гражданин зарегистрирован и постоянно проживал  </w:t>
      </w:r>
      <w:r w:rsidRPr="00A21BBC">
        <w:rPr>
          <w:sz w:val="28"/>
          <w:szCs w:val="28"/>
        </w:rPr>
        <w:t xml:space="preserve">(при заключении такого договора с гражданами, указанными в </w:t>
      </w:r>
      <w:hyperlink r:id="rId7" w:history="1">
        <w:r w:rsidRPr="00A21BBC">
          <w:rPr>
            <w:sz w:val="28"/>
            <w:szCs w:val="28"/>
          </w:rPr>
          <w:t>пункте 1 статьи 95</w:t>
        </w:r>
      </w:hyperlink>
      <w:r w:rsidRPr="00A21BBC">
        <w:rPr>
          <w:sz w:val="28"/>
          <w:szCs w:val="28"/>
        </w:rPr>
        <w:t xml:space="preserve"> Жилищного Кодекса Российской Федерации);</w:t>
      </w:r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BC">
        <w:rPr>
          <w:sz w:val="28"/>
          <w:szCs w:val="20"/>
        </w:rPr>
        <w:t>-  д</w:t>
      </w:r>
      <w:r w:rsidRPr="00A21BBC">
        <w:rPr>
          <w:sz w:val="28"/>
          <w:szCs w:val="28"/>
        </w:rPr>
        <w:t>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  <w:r w:rsidRPr="00A21BBC">
        <w:rPr>
          <w:sz w:val="28"/>
          <w:szCs w:val="20"/>
        </w:rPr>
        <w:t xml:space="preserve"> </w:t>
      </w:r>
      <w:r w:rsidRPr="00A21BBC">
        <w:rPr>
          <w:bCs/>
          <w:sz w:val="28"/>
          <w:szCs w:val="28"/>
        </w:rPr>
        <w:t xml:space="preserve">(при заключении такого договора с гражданами, указанными в </w:t>
      </w:r>
      <w:hyperlink r:id="rId8" w:history="1">
        <w:r w:rsidRPr="00A21BBC">
          <w:rPr>
            <w:sz w:val="28"/>
            <w:szCs w:val="28"/>
          </w:rPr>
          <w:t>пункте 2 статьи 95</w:t>
        </w:r>
      </w:hyperlink>
      <w:r w:rsidRPr="00A21BBC">
        <w:rPr>
          <w:sz w:val="28"/>
          <w:szCs w:val="28"/>
        </w:rPr>
        <w:t xml:space="preserve"> Жилищного Кодекса Российской Федерации);</w:t>
      </w:r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1BBC">
        <w:rPr>
          <w:sz w:val="28"/>
          <w:szCs w:val="28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9" w:history="1">
        <w:r w:rsidRPr="00A21BBC">
          <w:rPr>
            <w:sz w:val="28"/>
            <w:szCs w:val="28"/>
          </w:rPr>
          <w:t>пункте 3 статьи 95</w:t>
        </w:r>
      </w:hyperlink>
      <w:r w:rsidRPr="00A21BBC">
        <w:rPr>
          <w:sz w:val="28"/>
          <w:szCs w:val="28"/>
        </w:rPr>
        <w:t xml:space="preserve"> Жилищного Кодекса Российской</w:t>
      </w:r>
      <w:proofErr w:type="gramEnd"/>
      <w:r w:rsidRPr="00A21BBC">
        <w:rPr>
          <w:sz w:val="28"/>
          <w:szCs w:val="28"/>
        </w:rPr>
        <w:t xml:space="preserve"> </w:t>
      </w:r>
      <w:proofErr w:type="gramStart"/>
      <w:r w:rsidRPr="00A21BBC">
        <w:rPr>
          <w:sz w:val="28"/>
          <w:szCs w:val="28"/>
        </w:rPr>
        <w:t>Федерации);</w:t>
      </w:r>
      <w:proofErr w:type="gramEnd"/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BC">
        <w:rPr>
          <w:sz w:val="28"/>
          <w:szCs w:val="28"/>
        </w:rPr>
        <w:lastRenderedPageBreak/>
        <w:t xml:space="preserve">- </w:t>
      </w:r>
      <w:proofErr w:type="gramStart"/>
      <w:r w:rsidRPr="00A21BBC">
        <w:rPr>
          <w:sz w:val="28"/>
          <w:szCs w:val="28"/>
        </w:rPr>
        <w:t>установленный</w:t>
      </w:r>
      <w:proofErr w:type="gramEnd"/>
      <w:r w:rsidRPr="00A21BBC"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r:id="rId10" w:history="1">
        <w:r w:rsidRPr="00A21BBC">
          <w:rPr>
            <w:sz w:val="28"/>
            <w:szCs w:val="28"/>
          </w:rPr>
          <w:t>пункте 4 статьи 95</w:t>
        </w:r>
      </w:hyperlink>
      <w:r w:rsidRPr="00A21BBC">
        <w:rPr>
          <w:sz w:val="28"/>
          <w:szCs w:val="28"/>
        </w:rPr>
        <w:t xml:space="preserve"> Жилищного Кодекса Российской Федерации).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4.6. Истечение периода, на который заключен договор найма </w:t>
      </w:r>
      <w:proofErr w:type="gramStart"/>
      <w:r w:rsidRPr="00A21BBC">
        <w:rPr>
          <w:sz w:val="28"/>
          <w:szCs w:val="20"/>
        </w:rPr>
        <w:t>жилого</w:t>
      </w:r>
      <w:proofErr w:type="gramEnd"/>
      <w:r w:rsidRPr="00A21BBC">
        <w:rPr>
          <w:sz w:val="28"/>
          <w:szCs w:val="20"/>
        </w:rPr>
        <w:t xml:space="preserve"> помещения маневренного фонда, является основанием прекращения данного договора.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>4.7.Наниматель в любое время может расторгнуть договор найма жилого помещения маневренного фонда.</w:t>
      </w:r>
    </w:p>
    <w:p w:rsidR="00A21BBC" w:rsidRPr="00A21BBC" w:rsidRDefault="00A21BBC" w:rsidP="00A2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BBC">
        <w:rPr>
          <w:sz w:val="28"/>
          <w:szCs w:val="20"/>
        </w:rPr>
        <w:t xml:space="preserve">Договор найма жилого помещения маневренного </w:t>
      </w:r>
      <w:proofErr w:type="gramStart"/>
      <w:r w:rsidRPr="00A21BBC">
        <w:rPr>
          <w:sz w:val="28"/>
          <w:szCs w:val="20"/>
        </w:rPr>
        <w:t>фонда</w:t>
      </w:r>
      <w:proofErr w:type="gramEnd"/>
      <w:r w:rsidRPr="00A21BBC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A21BBC" w:rsidRPr="00A21BBC" w:rsidRDefault="00A21BBC" w:rsidP="00A2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BBC">
        <w:rPr>
          <w:sz w:val="28"/>
          <w:szCs w:val="20"/>
        </w:rPr>
        <w:t>Расторжение договора найма жилого помещения маневренного фонда по требованию наймодателя допускается</w:t>
      </w:r>
      <w:r w:rsidRPr="00A21BBC">
        <w:rPr>
          <w:sz w:val="28"/>
          <w:szCs w:val="28"/>
        </w:rPr>
        <w:t xml:space="preserve"> в судебном порядке в случае:</w:t>
      </w:r>
    </w:p>
    <w:p w:rsidR="00A21BBC" w:rsidRPr="00A21BBC" w:rsidRDefault="00A21BBC" w:rsidP="00A2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BC">
        <w:rPr>
          <w:sz w:val="28"/>
          <w:szCs w:val="20"/>
        </w:rPr>
        <w:t xml:space="preserve">- </w:t>
      </w:r>
      <w:r w:rsidRPr="00A21BBC">
        <w:rPr>
          <w:sz w:val="28"/>
          <w:szCs w:val="28"/>
        </w:rPr>
        <w:t>невнесения нанимателем платы за жилое помещение и (или) коммунальные услуги в течение более 6 месяцев;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разрушения или повреждения жилого помещения нанимателем или членами его семьи;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систематического нарушения прав и законных интересов соседей;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использования жилого помещения не по назначению;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иных случаях, установленных законодательством.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4.8. Действие договора найма жилого помещения маневренного фонда прекращается в связи: 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 завершением капитального ремонта или реконструкции дома, в котором зарегистрирован и постоянно проживал гражданин;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 завершением  расчетов с нанимателем, утратившим жилое помещение   в результате обращения взыскания на это помещение;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 завершением  расчетов с нанимателем за жилое помещение, признанное непригодным для проживания в результате чрезвычайных обстоятельств;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 утратой (разрушением) жилого помещения;</w:t>
      </w:r>
    </w:p>
    <w:p w:rsidR="00A21BBC" w:rsidRPr="00A21BBC" w:rsidRDefault="00A21BBC" w:rsidP="00A21BBC">
      <w:pPr>
        <w:jc w:val="both"/>
        <w:rPr>
          <w:sz w:val="28"/>
          <w:szCs w:val="20"/>
        </w:rPr>
      </w:pPr>
      <w:r w:rsidRPr="00A21BBC">
        <w:rPr>
          <w:sz w:val="28"/>
          <w:szCs w:val="20"/>
        </w:rPr>
        <w:t>- со смертью нанимателя (</w:t>
      </w:r>
      <w:r w:rsidRPr="00A21BBC">
        <w:rPr>
          <w:bCs/>
          <w:sz w:val="28"/>
          <w:szCs w:val="20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обстоятельств).</w:t>
      </w:r>
    </w:p>
    <w:p w:rsidR="00A21BBC" w:rsidRPr="00A21BBC" w:rsidRDefault="00A21BBC" w:rsidP="00A21BBC">
      <w:pPr>
        <w:ind w:firstLine="708"/>
        <w:jc w:val="both"/>
        <w:rPr>
          <w:sz w:val="28"/>
          <w:szCs w:val="20"/>
        </w:rPr>
      </w:pPr>
      <w:r w:rsidRPr="00A21BBC">
        <w:rPr>
          <w:sz w:val="28"/>
          <w:szCs w:val="20"/>
        </w:rPr>
        <w:t xml:space="preserve">4.9. </w:t>
      </w:r>
      <w:r w:rsidRPr="00A21BBC">
        <w:rPr>
          <w:bCs/>
          <w:sz w:val="28"/>
          <w:szCs w:val="20"/>
        </w:rPr>
        <w:t>В случаях расторжения или прекращения договоров найма жилых помещений маневренного фонда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</w:t>
      </w:r>
      <w:r w:rsidR="002F1A8C">
        <w:rPr>
          <w:bCs/>
          <w:sz w:val="28"/>
          <w:szCs w:val="20"/>
        </w:rPr>
        <w:t>»</w:t>
      </w:r>
      <w:r w:rsidRPr="00A21BBC">
        <w:rPr>
          <w:bCs/>
          <w:sz w:val="28"/>
          <w:szCs w:val="20"/>
        </w:rPr>
        <w:t>.</w:t>
      </w:r>
    </w:p>
    <w:p w:rsidR="003F7052" w:rsidRPr="003F7052" w:rsidRDefault="003F7052" w:rsidP="003F7052">
      <w:pPr>
        <w:tabs>
          <w:tab w:val="left" w:pos="0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3F7052">
        <w:rPr>
          <w:sz w:val="28"/>
          <w:szCs w:val="28"/>
          <w:lang w:eastAsia="ar-SA"/>
        </w:rPr>
        <w:t>Настоящее решение подлежит официальному опубликованию (обнародованию) и размещению на официальном сайте Копорского сельского поселения, вступает в силу после его официального опубликования (обнародования).</w:t>
      </w:r>
    </w:p>
    <w:p w:rsidR="003F7052" w:rsidRPr="003F7052" w:rsidRDefault="003F7052" w:rsidP="003F7052">
      <w:pPr>
        <w:widowControl w:val="0"/>
        <w:suppressAutoHyphens/>
        <w:autoSpaceDE w:val="0"/>
        <w:autoSpaceDN w:val="0"/>
        <w:adjustRightInd w:val="0"/>
        <w:spacing w:line="100" w:lineRule="atLeast"/>
        <w:rPr>
          <w:sz w:val="28"/>
          <w:szCs w:val="28"/>
          <w:lang w:eastAsia="ar-SA"/>
        </w:rPr>
      </w:pPr>
    </w:p>
    <w:p w:rsidR="009B7F52" w:rsidRPr="00FE6307" w:rsidRDefault="003F7052" w:rsidP="002F1A8C">
      <w:pPr>
        <w:jc w:val="both"/>
      </w:pPr>
      <w:r w:rsidRPr="003F7052">
        <w:rPr>
          <w:sz w:val="28"/>
          <w:szCs w:val="28"/>
          <w:lang w:eastAsia="ar-SA"/>
        </w:rPr>
        <w:t xml:space="preserve">Глава муниципального образования:                            </w:t>
      </w:r>
      <w:r>
        <w:rPr>
          <w:sz w:val="28"/>
          <w:szCs w:val="28"/>
          <w:lang w:eastAsia="ar-SA"/>
        </w:rPr>
        <w:t xml:space="preserve">                 </w:t>
      </w:r>
      <w:r w:rsidRPr="003F7052">
        <w:rPr>
          <w:sz w:val="28"/>
          <w:szCs w:val="28"/>
          <w:lang w:eastAsia="ar-SA"/>
        </w:rPr>
        <w:t>А.В. Дикий</w:t>
      </w:r>
    </w:p>
    <w:sectPr w:rsidR="009B7F52" w:rsidRPr="00FE6307" w:rsidSect="002F1A8C">
      <w:pgSz w:w="11906" w:h="16838"/>
      <w:pgMar w:top="426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EA"/>
    <w:multiLevelType w:val="multilevel"/>
    <w:tmpl w:val="00AAE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52"/>
    <w:rsid w:val="00020D5D"/>
    <w:rsid w:val="00021A29"/>
    <w:rsid w:val="000E24E3"/>
    <w:rsid w:val="00125A73"/>
    <w:rsid w:val="001345CD"/>
    <w:rsid w:val="0018499F"/>
    <w:rsid w:val="00185A34"/>
    <w:rsid w:val="00273559"/>
    <w:rsid w:val="002F1A8C"/>
    <w:rsid w:val="00303A88"/>
    <w:rsid w:val="003F7052"/>
    <w:rsid w:val="004372BA"/>
    <w:rsid w:val="004B01DA"/>
    <w:rsid w:val="004D1190"/>
    <w:rsid w:val="006122A7"/>
    <w:rsid w:val="00622D04"/>
    <w:rsid w:val="0069022C"/>
    <w:rsid w:val="00974160"/>
    <w:rsid w:val="009B7F52"/>
    <w:rsid w:val="00A21BBC"/>
    <w:rsid w:val="00A9193A"/>
    <w:rsid w:val="00B04296"/>
    <w:rsid w:val="00C94F18"/>
    <w:rsid w:val="00CA004E"/>
    <w:rsid w:val="00D831B8"/>
    <w:rsid w:val="00DF6954"/>
    <w:rsid w:val="00E05388"/>
    <w:rsid w:val="00EB078B"/>
    <w:rsid w:val="00F74276"/>
    <w:rsid w:val="00F84A67"/>
    <w:rsid w:val="00FC4F9C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5CD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345CD"/>
    <w:rPr>
      <w:rFonts w:ascii="Arial" w:hAnsi="Arial" w:cs="Arial"/>
      <w:b/>
      <w:bCs/>
      <w:szCs w:val="32"/>
    </w:rPr>
  </w:style>
  <w:style w:type="table" w:styleId="a4">
    <w:name w:val="Table Grid"/>
    <w:basedOn w:val="a1"/>
    <w:rsid w:val="000E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5CD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345CD"/>
    <w:rPr>
      <w:rFonts w:ascii="Arial" w:hAnsi="Arial" w:cs="Arial"/>
      <w:b/>
      <w:bCs/>
      <w:szCs w:val="32"/>
    </w:rPr>
  </w:style>
  <w:style w:type="table" w:styleId="a4">
    <w:name w:val="Table Grid"/>
    <w:basedOn w:val="a1"/>
    <w:rsid w:val="000E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4F76570BCE5ABAE6A3C3D7388F672FCA5839E478518A25A659E74B415106F877BC45A12EE7AFCB034AAEB6676A6D912F664EC012BA03b7Z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5453E964A0FA756B7F5FC4C06A6F4FEDBB43E65F76B78A9E5E1A153949EE70A1EEE78F1A094256778E5584C32EB5C6B4E6DEF05FAB2601s8b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0C9F1A0F69699B9F8BF74DDB38A2FD0C13D0FFC120FCDAF3C358710258C5BE2338CA65BA5FD061E363F825CE0B96D58ED1F730EBBB31CBV2f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8108E1B96D22471423AAA586AF5DCF09A8569D098502D56DA6E67992FF5278DEAEE3AE957B2290244BB64D1A75CC10DF54722651BB18DNC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Татьяна</cp:lastModifiedBy>
  <cp:revision>4</cp:revision>
  <cp:lastPrinted>2011-11-10T11:45:00Z</cp:lastPrinted>
  <dcterms:created xsi:type="dcterms:W3CDTF">2020-09-29T07:24:00Z</dcterms:created>
  <dcterms:modified xsi:type="dcterms:W3CDTF">2020-09-29T11:27:00Z</dcterms:modified>
</cp:coreProperties>
</file>