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B" w:rsidRDefault="00FB654B" w:rsidP="00FB654B">
      <w:pPr>
        <w:spacing w:after="0" w:line="360" w:lineRule="auto"/>
        <w:jc w:val="center"/>
        <w:textAlignment w:val="baseline"/>
        <w:outlineLvl w:val="0"/>
      </w:pPr>
    </w:p>
    <w:p w:rsidR="00FB654B" w:rsidRPr="00FB654B" w:rsidRDefault="008074F5" w:rsidP="00FB65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ОБРАЗОВАНИЯ</w:t>
      </w:r>
      <w:r w:rsidR="00FB654B" w:rsidRPr="00FB65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</w:p>
    <w:p w:rsidR="00FB654B" w:rsidRPr="00FB654B" w:rsidRDefault="00EB126E" w:rsidP="00FB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КОПОРСКОЕ</w:t>
      </w:r>
      <w:r w:rsidR="00FB654B" w:rsidRPr="00FB65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СЕЛЬСКОЕ ПОСЕЛЕНИЕ</w:t>
      </w:r>
    </w:p>
    <w:p w:rsidR="00FB654B" w:rsidRPr="008074F5" w:rsidRDefault="00EB126E" w:rsidP="0080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ЛОМОНОСОВСКОГО</w:t>
      </w:r>
      <w:r w:rsidR="00FB654B" w:rsidRPr="00FB65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РАЙОНА</w:t>
      </w:r>
      <w:r w:rsidR="008074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FB654B" w:rsidRPr="00FB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ЛЕНИНГРАДСКОЙ ОБЛАСТИ</w:t>
      </w:r>
    </w:p>
    <w:p w:rsidR="00FB654B" w:rsidRPr="00FB654B" w:rsidRDefault="00FB654B" w:rsidP="00FB65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B654B" w:rsidRDefault="008074F5" w:rsidP="0080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074F5" w:rsidRPr="008074F5" w:rsidRDefault="008074F5" w:rsidP="00807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54B" w:rsidRPr="00FB654B" w:rsidRDefault="00FB654B" w:rsidP="00FB65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B126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35B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  <w:r w:rsidRPr="00FB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B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0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12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5D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B12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0" w:type="auto"/>
        <w:tblLook w:val="01E0"/>
      </w:tblPr>
      <w:tblGrid>
        <w:gridCol w:w="4608"/>
      </w:tblGrid>
      <w:tr w:rsidR="0063412E" w:rsidRPr="00FB654B" w:rsidTr="005B162E">
        <w:tc>
          <w:tcPr>
            <w:tcW w:w="4608" w:type="dxa"/>
          </w:tcPr>
          <w:p w:rsidR="00FB654B" w:rsidRPr="00FB654B" w:rsidRDefault="00FB654B" w:rsidP="00EB126E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программы инструктажа в </w:t>
            </w:r>
            <w:r w:rsidR="00CD57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proofErr w:type="spellStart"/>
            <w:r w:rsidR="00EB12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Копорского</w:t>
            </w:r>
            <w:proofErr w:type="spellEnd"/>
            <w:r w:rsidR="00EB12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634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12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Ломоносовского </w:t>
            </w:r>
            <w:r w:rsidRPr="006341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района Ленинградской области по действиям в чрезвычайных ситуациях</w:t>
            </w:r>
          </w:p>
        </w:tc>
      </w:tr>
    </w:tbl>
    <w:p w:rsidR="00FB654B" w:rsidRPr="0063412E" w:rsidRDefault="00FB654B" w:rsidP="00FB65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654B" w:rsidRPr="0063412E" w:rsidRDefault="00FB654B" w:rsidP="00DE297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341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</w:t>
      </w:r>
      <w:r w:rsidR="00DE297A" w:rsidRPr="006341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</w:t>
      </w:r>
      <w:r w:rsidRPr="006341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унктом 1 статьи 20 главы V Федерального закона от 21 декабря 1994 года N 68-ФЗ "О защите населения и территорий от чрезвычайных ситуаций природного и техногенного характера", подпунктом "а"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</w:t>
      </w:r>
      <w:proofErr w:type="gramEnd"/>
      <w:r w:rsidRPr="006341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Федерации от 18 сентября 2020 года N 1485, </w:t>
      </w:r>
    </w:p>
    <w:p w:rsidR="00DE297A" w:rsidRDefault="005A52E3" w:rsidP="00DE29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="00DE297A" w:rsidRPr="00DE2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297A" w:rsidRPr="0063412E" w:rsidRDefault="00DE297A" w:rsidP="00DE297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B654B" w:rsidRPr="0063412E" w:rsidRDefault="00DE297A" w:rsidP="00DF7F86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FB654B" w:rsidRPr="006341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инструктажа </w:t>
      </w:r>
      <w:r w:rsidRPr="00634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D5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5A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Копорского</w:t>
      </w:r>
      <w:proofErr w:type="spellEnd"/>
      <w:r w:rsidR="005A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Ломоносовского</w:t>
      </w:r>
      <w:r w:rsidR="00035B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4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района Ленинградской области </w:t>
      </w:r>
      <w:r w:rsidR="00FB654B" w:rsidRPr="006341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действиям в чрезвычайных ситуациях</w:t>
      </w:r>
      <w:r w:rsidRPr="006341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1)</w:t>
      </w:r>
      <w:r w:rsidR="00DF7F86" w:rsidRPr="006341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7F86" w:rsidRPr="0063412E" w:rsidRDefault="00DF7F86" w:rsidP="00DF7F86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B6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Журнал учета инструктажа по действиям в чрезвычайных ситуациях</w:t>
      </w:r>
      <w:r w:rsidRPr="006341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2).</w:t>
      </w:r>
    </w:p>
    <w:p w:rsidR="00B80EE1" w:rsidRPr="00B80EE1" w:rsidRDefault="00B80EE1" w:rsidP="00B80EE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EE1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proofErr w:type="spellStart"/>
      <w:r w:rsidRPr="00B80EE1">
        <w:rPr>
          <w:rFonts w:ascii="Times New Roman" w:hAnsi="Times New Roman"/>
          <w:sz w:val="24"/>
          <w:szCs w:val="24"/>
        </w:rPr>
        <w:t>Копорского</w:t>
      </w:r>
      <w:proofErr w:type="spellEnd"/>
      <w:r w:rsidRPr="00B80EE1">
        <w:rPr>
          <w:rFonts w:ascii="Times New Roman" w:hAnsi="Times New Roman"/>
          <w:sz w:val="24"/>
          <w:szCs w:val="24"/>
        </w:rPr>
        <w:t xml:space="preserve"> сельского поселения и вступает в силу со дня его официального опубликования (обнародования).</w:t>
      </w:r>
    </w:p>
    <w:p w:rsidR="00B80EE1" w:rsidRDefault="00B80EE1" w:rsidP="00B80EE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0E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0EE1">
        <w:rPr>
          <w:rFonts w:ascii="Times New Roman" w:hAnsi="Times New Roman"/>
          <w:sz w:val="24"/>
          <w:szCs w:val="24"/>
        </w:rPr>
        <w:t xml:space="preserve"> выполнением настоящего постановления в</w:t>
      </w:r>
      <w:r w:rsidR="00A81359">
        <w:rPr>
          <w:rFonts w:ascii="Times New Roman" w:hAnsi="Times New Roman"/>
          <w:sz w:val="24"/>
          <w:szCs w:val="24"/>
        </w:rPr>
        <w:t>озложить на главу администрации.</w:t>
      </w:r>
    </w:p>
    <w:p w:rsidR="00A81359" w:rsidRDefault="00A81359" w:rsidP="00A81359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A81359" w:rsidRDefault="00A81359" w:rsidP="00A81359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A81359" w:rsidRPr="00B80EE1" w:rsidRDefault="00A81359" w:rsidP="00A81359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0EE1" w:rsidRPr="00B80EE1" w:rsidRDefault="00B80EE1" w:rsidP="00A813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0EE1">
        <w:rPr>
          <w:rFonts w:ascii="Times New Roman" w:hAnsi="Times New Roman"/>
          <w:sz w:val="24"/>
          <w:szCs w:val="24"/>
        </w:rPr>
        <w:t xml:space="preserve">Глава администрации:                                                                Д.П. </w:t>
      </w:r>
      <w:proofErr w:type="spellStart"/>
      <w:r w:rsidRPr="00B80EE1">
        <w:rPr>
          <w:rFonts w:ascii="Times New Roman" w:hAnsi="Times New Roman"/>
          <w:sz w:val="24"/>
          <w:szCs w:val="24"/>
        </w:rPr>
        <w:t>Кучинский</w:t>
      </w:r>
      <w:proofErr w:type="spellEnd"/>
    </w:p>
    <w:p w:rsidR="00DF7F86" w:rsidRPr="00DF7F86" w:rsidRDefault="00DF7F86" w:rsidP="00DF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81359" w:rsidRDefault="00A81359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81359" w:rsidRDefault="00A81359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81359" w:rsidRDefault="00A81359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81359" w:rsidRDefault="00A81359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81359" w:rsidRDefault="00A81359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DF7F86" w:rsidRDefault="00DF7F86" w:rsidP="00DF7F86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DF7F8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F7F86" w:rsidRDefault="00DF7F86" w:rsidP="00DF7F86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главы администрации </w:t>
      </w:r>
    </w:p>
    <w:p w:rsidR="00DF7F86" w:rsidRDefault="005E6547" w:rsidP="00DF7F86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Копорского</w:t>
      </w:r>
      <w:proofErr w:type="spellEnd"/>
      <w:r w:rsidR="0090082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F7F8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F7F86" w:rsidRDefault="0090082F" w:rsidP="00DF7F86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Ломоносовского</w:t>
      </w:r>
      <w:r w:rsidR="00DF7F8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района </w:t>
      </w:r>
    </w:p>
    <w:p w:rsidR="00DF7F86" w:rsidRDefault="00DF7F86" w:rsidP="00DF7F86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 </w:t>
      </w:r>
    </w:p>
    <w:p w:rsidR="00DF7F86" w:rsidRPr="00DF7F86" w:rsidRDefault="00DF7F86" w:rsidP="00DF7F86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90082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</w:t>
      </w:r>
      <w:r w:rsidR="0050135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06.07</w:t>
      </w:r>
      <w:r w:rsidR="00035B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.2021г.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90082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</w:t>
      </w:r>
      <w:r w:rsidR="0050135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22</w:t>
      </w:r>
      <w:r w:rsidR="0090082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FB654B" w:rsidRPr="00FB654B" w:rsidRDefault="00FB654B" w:rsidP="003C6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D5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Программа инструктажа </w:t>
      </w:r>
      <w:r w:rsidR="00B9058E" w:rsidRPr="00634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90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B65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Копорского</w:t>
      </w:r>
      <w:proofErr w:type="spellEnd"/>
      <w:r w:rsidR="00B65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B9058E" w:rsidRPr="00634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Ломоносовского </w:t>
      </w:r>
      <w:r w:rsidR="00B9058E" w:rsidRPr="00634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района Ленинградской области </w:t>
      </w:r>
      <w:r w:rsidR="00CD5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действиям в чрезвычайных ситуациях</w:t>
      </w:r>
      <w:r w:rsidR="003C6A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654B" w:rsidRPr="00FB654B" w:rsidRDefault="00FB654B" w:rsidP="00DF7F8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6D62DE" w:rsidRDefault="00C538F9" w:rsidP="00C538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6D62DE" w:rsidRPr="006D62DE">
        <w:rPr>
          <w:rFonts w:ascii="Times New Roman" w:hAnsi="Times New Roman" w:cs="Times New Roman"/>
          <w:color w:val="000000"/>
          <w:sz w:val="24"/>
          <w:szCs w:val="24"/>
        </w:rPr>
        <w:t>Инструктаж работников организаций по действиям в чрезвычайных ситуациях (далее – инструктаж по ЧС) проводится в организациях на основании требований постановления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  <w:proofErr w:type="gramEnd"/>
    </w:p>
    <w:p w:rsidR="00C538F9" w:rsidRDefault="00ED5B42" w:rsidP="00C538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</w:t>
      </w:r>
      <w:r w:rsidR="00C538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й, установленных в организации.</w:t>
      </w:r>
      <w:proofErr w:type="gramEnd"/>
    </w:p>
    <w:p w:rsidR="00C538F9" w:rsidRDefault="00237F4F" w:rsidP="00C538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Инструктаж по ЧС проводится с целью доведения до работников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3258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Копорского</w:t>
      </w:r>
      <w:proofErr w:type="spellEnd"/>
      <w:r w:rsidR="003258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– администрация)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538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 и обязанностей работников в области защиты от ЧС природного и техногенного характера;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538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возможных опасностей, возникающих при ЧС природного и техногенного характера;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538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основных требований по выполнению мероприятий защиты от ЧС приро</w:t>
      </w:r>
      <w:r w:rsidR="00C538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дного и техногенного характера;</w:t>
      </w:r>
    </w:p>
    <w:p w:rsidR="00C538F9" w:rsidRDefault="00C538F9" w:rsidP="00C538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способов защиты от опасностей, возникающих при ЧС приро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дного и техногенного характера;</w:t>
      </w:r>
    </w:p>
    <w:p w:rsidR="00C538F9" w:rsidRDefault="00C538F9" w:rsidP="00C538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порядка 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ействий по сигналам оповещения;</w:t>
      </w:r>
    </w:p>
    <w:p w:rsidR="00C538F9" w:rsidRDefault="00C538F9" w:rsidP="00C538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 поведения и действий при возникновении ЧС приро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дного и техногенного характера;</w:t>
      </w:r>
    </w:p>
    <w:p w:rsidR="00C538F9" w:rsidRDefault="00C538F9" w:rsidP="00C538F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информации об ответственности за нарушения требований в области защиты от ЧС приро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дного и техногенного характера.</w:t>
      </w:r>
    </w:p>
    <w:p w:rsidR="00237F4F" w:rsidRPr="00237F4F" w:rsidRDefault="00237F4F" w:rsidP="00237F4F">
      <w:pPr>
        <w:pStyle w:val="a6"/>
        <w:rPr>
          <w:color w:val="000000"/>
        </w:rPr>
      </w:pPr>
      <w:r w:rsidRPr="00237F4F">
        <w:rPr>
          <w:color w:val="000000"/>
        </w:rPr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237F4F" w:rsidRPr="00237F4F" w:rsidRDefault="00237F4F" w:rsidP="00237F4F">
      <w:pPr>
        <w:pStyle w:val="a6"/>
        <w:rPr>
          <w:color w:val="000000"/>
        </w:rPr>
      </w:pPr>
      <w:r w:rsidRPr="00237F4F">
        <w:rPr>
          <w:color w:val="000000"/>
        </w:rPr>
        <w:t>1.5. Инструктаж по ЧС проходят:</w:t>
      </w:r>
    </w:p>
    <w:p w:rsidR="00237F4F" w:rsidRPr="00237F4F" w:rsidRDefault="00237F4F" w:rsidP="00237F4F">
      <w:pPr>
        <w:pStyle w:val="a6"/>
        <w:rPr>
          <w:color w:val="000000"/>
        </w:rPr>
      </w:pPr>
      <w:r w:rsidRPr="00237F4F">
        <w:rPr>
          <w:color w:val="000000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237F4F" w:rsidRPr="00237F4F" w:rsidRDefault="00237F4F" w:rsidP="00237F4F">
      <w:pPr>
        <w:pStyle w:val="a6"/>
        <w:rPr>
          <w:color w:val="000000"/>
        </w:rPr>
      </w:pPr>
      <w:r w:rsidRPr="00237F4F">
        <w:rPr>
          <w:color w:val="000000"/>
        </w:rPr>
        <w:lastRenderedPageBreak/>
        <w:t>лица, командированные в организацию на срок более 30 календарных дней.</w:t>
      </w:r>
    </w:p>
    <w:p w:rsidR="006354AC" w:rsidRPr="006354AC" w:rsidRDefault="006354AC" w:rsidP="006354AC">
      <w:pPr>
        <w:pStyle w:val="a6"/>
        <w:jc w:val="both"/>
        <w:rPr>
          <w:color w:val="000000"/>
        </w:rPr>
      </w:pPr>
      <w:r w:rsidRPr="006354AC">
        <w:rPr>
          <w:color w:val="000000"/>
        </w:rPr>
        <w:t xml:space="preserve">1.6. Инструктаж по ЧС проводится в период, не превышающий 30 календарных дней </w:t>
      </w:r>
      <w:proofErr w:type="gramStart"/>
      <w:r w:rsidRPr="006354AC">
        <w:rPr>
          <w:color w:val="000000"/>
        </w:rPr>
        <w:t>с даты</w:t>
      </w:r>
      <w:proofErr w:type="gramEnd"/>
      <w:r w:rsidRPr="006354AC">
        <w:rPr>
          <w:color w:val="000000"/>
        </w:rPr>
        <w:t xml:space="preserve"> фактического начала трудовой деятельности (пребывания в организации) работника (командированного лица), далее ежегодно.</w:t>
      </w:r>
    </w:p>
    <w:p w:rsidR="006354AC" w:rsidRPr="006354AC" w:rsidRDefault="006354AC" w:rsidP="006354AC">
      <w:pPr>
        <w:pStyle w:val="a6"/>
        <w:jc w:val="both"/>
        <w:rPr>
          <w:color w:val="000000"/>
        </w:rPr>
      </w:pPr>
      <w:r w:rsidRPr="006354AC">
        <w:rPr>
          <w:color w:val="000000"/>
        </w:rPr>
        <w:t xml:space="preserve"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</w:t>
      </w:r>
      <w:proofErr w:type="gramStart"/>
      <w:r w:rsidRPr="006354AC">
        <w:rPr>
          <w:color w:val="000000"/>
        </w:rPr>
        <w:t>срок</w:t>
      </w:r>
      <w:proofErr w:type="gramEnd"/>
      <w:r w:rsidRPr="006354AC">
        <w:rPr>
          <w:color w:val="000000"/>
        </w:rPr>
        <w:t xml:space="preserve">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A657B9" w:rsidRPr="00A657B9" w:rsidRDefault="00A657B9" w:rsidP="00A657B9">
      <w:pPr>
        <w:pStyle w:val="a6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 </w:t>
      </w:r>
      <w:r w:rsidRPr="00A657B9">
        <w:rPr>
          <w:color w:val="000000"/>
        </w:rPr>
        <w:t>Организация и проведение инструктажа по ЧС</w:t>
      </w:r>
    </w:p>
    <w:p w:rsidR="00A657B9" w:rsidRPr="00A657B9" w:rsidRDefault="00A657B9" w:rsidP="00A657B9">
      <w:pPr>
        <w:pStyle w:val="a6"/>
        <w:jc w:val="both"/>
        <w:rPr>
          <w:color w:val="000000"/>
        </w:rPr>
      </w:pPr>
      <w:r w:rsidRPr="00A657B9">
        <w:rPr>
          <w:color w:val="000000"/>
        </w:rPr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A657B9" w:rsidRPr="00A657B9" w:rsidRDefault="00A657B9" w:rsidP="00A657B9">
      <w:pPr>
        <w:pStyle w:val="a6"/>
        <w:jc w:val="both"/>
        <w:rPr>
          <w:color w:val="000000"/>
        </w:rPr>
      </w:pPr>
      <w:r w:rsidRPr="00A657B9">
        <w:rPr>
          <w:color w:val="000000"/>
        </w:rPr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A657B9" w:rsidRPr="00A657B9" w:rsidRDefault="00A657B9" w:rsidP="00A657B9">
      <w:pPr>
        <w:pStyle w:val="a6"/>
        <w:jc w:val="both"/>
        <w:rPr>
          <w:color w:val="000000"/>
        </w:rPr>
      </w:pPr>
      <w:r w:rsidRPr="00A657B9">
        <w:rPr>
          <w:color w:val="000000"/>
        </w:rPr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(раздел 4 настоящего Порядка) и Типовой формы журнала учета проведения инструктажа по ЧС (приложение к настоящему Порядку), а также утверждать у руководителя организации.</w:t>
      </w:r>
    </w:p>
    <w:p w:rsidR="00A657B9" w:rsidRPr="00905141" w:rsidRDefault="00A657B9" w:rsidP="00A657B9">
      <w:pPr>
        <w:pStyle w:val="a6"/>
        <w:rPr>
          <w:color w:val="000000"/>
        </w:rPr>
      </w:pPr>
      <w:r w:rsidRPr="00A657B9">
        <w:rPr>
          <w:color w:val="000000"/>
        </w:rPr>
        <w:t>2.4. При разработке программы инструктажа по ЧС рекомендуетс</w:t>
      </w:r>
      <w:r>
        <w:rPr>
          <w:color w:val="000000"/>
        </w:rPr>
        <w:t>я</w:t>
      </w:r>
      <w:r w:rsidR="00905141">
        <w:rPr>
          <w:color w:val="000000"/>
        </w:rPr>
        <w:t xml:space="preserve"> </w:t>
      </w:r>
      <w:r w:rsidRPr="00905141">
        <w:rPr>
          <w:color w:val="000000"/>
        </w:rPr>
        <w:t>учитывать: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особенности деятельности (опасные производственные факторы) и месторасположения (</w:t>
      </w:r>
      <w:proofErr w:type="spellStart"/>
      <w:r w:rsidRPr="00905141">
        <w:rPr>
          <w:color w:val="000000"/>
        </w:rPr>
        <w:t>топо</w:t>
      </w:r>
      <w:proofErr w:type="spellEnd"/>
      <w:r w:rsidRPr="00905141">
        <w:rPr>
          <w:color w:val="000000"/>
        </w:rPr>
        <w:t>-, географические, административно-юридические) организации;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дату проведения инструктажа;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ФИО, наименование должности, подписи инструктируемого и инструктирующего лиц;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отметку о проверке усвоения информационного материала.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lastRenderedPageBreak/>
        <w:t xml:space="preserve">2.7. </w:t>
      </w:r>
      <w:proofErr w:type="gramStart"/>
      <w:r w:rsidRPr="00905141">
        <w:rPr>
          <w:color w:val="000000"/>
        </w:rPr>
        <w:t>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  <w:proofErr w:type="gramEnd"/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2.8. При проведении инструктаж по ЧС в дистанционной форме предлагается:</w:t>
      </w:r>
    </w:p>
    <w:p w:rsidR="00A657B9" w:rsidRPr="00905141" w:rsidRDefault="00A657B9" w:rsidP="00A657B9">
      <w:pPr>
        <w:pStyle w:val="a6"/>
        <w:rPr>
          <w:color w:val="000000"/>
        </w:rPr>
      </w:pPr>
      <w:proofErr w:type="gramStart"/>
      <w:r w:rsidRPr="00905141">
        <w:rPr>
          <w:color w:val="000000"/>
        </w:rP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  <w:proofErr w:type="gramEnd"/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ФИО, должность лица, ответственного за проведение инструктажа по ЧС работников удалённого филиала или представительства</w:t>
      </w:r>
      <w:proofErr w:type="gramStart"/>
      <w:r w:rsidRPr="00905141">
        <w:rPr>
          <w:color w:val="000000"/>
        </w:rPr>
        <w:t>1</w:t>
      </w:r>
      <w:proofErr w:type="gramEnd"/>
      <w:r w:rsidRPr="00905141">
        <w:rPr>
          <w:color w:val="000000"/>
        </w:rPr>
        <w:t>;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программу проведения инструктажа по ЧС работников удалённого филиала или представительства;</w:t>
      </w:r>
    </w:p>
    <w:p w:rsidR="00A657B9" w:rsidRPr="00905141" w:rsidRDefault="00A657B9" w:rsidP="00A657B9">
      <w:pPr>
        <w:pStyle w:val="a6"/>
        <w:rPr>
          <w:color w:val="000000"/>
        </w:rPr>
      </w:pPr>
      <w:r w:rsidRPr="00905141">
        <w:rPr>
          <w:color w:val="000000"/>
        </w:rPr>
        <w:t>журнал учета прохождения инструктажа по ЧС работников удалённого филиала или представительства;</w:t>
      </w:r>
    </w:p>
    <w:p w:rsidR="00FB654B" w:rsidRPr="002A4F28" w:rsidRDefault="00A657B9" w:rsidP="002A4F28">
      <w:pPr>
        <w:pStyle w:val="a6"/>
        <w:rPr>
          <w:color w:val="000000"/>
        </w:rPr>
      </w:pPr>
      <w:r w:rsidRPr="00905141">
        <w:rPr>
          <w:color w:val="000000"/>
        </w:rPr>
        <w:t>данные об аппаратно-программных средствах, применяемых для проведения инструктажа по ЧС работников удалённого филиала или представительства</w:t>
      </w:r>
    </w:p>
    <w:p w:rsidR="00FB654B" w:rsidRPr="00FB654B" w:rsidRDefault="00A657B9" w:rsidP="00DE297A">
      <w:pPr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B654B" w:rsidRPr="00FB6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Планируемые результаты прохождения инструктажа по ЧС</w:t>
      </w:r>
    </w:p>
    <w:p w:rsidR="00E21B69" w:rsidRDefault="002A4F28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По завершению прохождения инструктаж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по ЧС инструктируемый должен:</w:t>
      </w:r>
    </w:p>
    <w:p w:rsidR="00E21B69" w:rsidRDefault="00E21B69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знать:</w:t>
      </w:r>
    </w:p>
    <w:p w:rsidR="005052DF" w:rsidRDefault="00C538F9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потенциальные источники опасностей, которые могут привести к ЧС в организации (на территории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виды ЧС, характерные для терри</w:t>
      </w:r>
      <w:r w:rsidR="005052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тории расположения организации;</w:t>
      </w:r>
    </w:p>
    <w:p w:rsidR="005052DF" w:rsidRDefault="005052DF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установленные в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способы оповещения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угрозе и возникновении ЧС;</w:t>
      </w:r>
    </w:p>
    <w:p w:rsidR="005052DF" w:rsidRDefault="005052DF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принятые в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основные способы защиты от опасностей, возникающих при указанных ЧС, правила действий при угрозе и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озникновении данных опасностей;</w:t>
      </w:r>
    </w:p>
    <w:p w:rsidR="00E21B69" w:rsidRDefault="005052DF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места хранения средств индивидуальной защиты и расположения средств коллективной защиты (при наличии их в о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рганизации);</w:t>
      </w:r>
    </w:p>
    <w:p w:rsidR="005052DF" w:rsidRDefault="005052DF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уметь:</w:t>
      </w:r>
    </w:p>
    <w:p w:rsidR="005052DF" w:rsidRDefault="005052DF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твовать по сигналам оповещения;</w:t>
      </w:r>
    </w:p>
    <w:p w:rsidR="00E21B69" w:rsidRDefault="005052DF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овать при объявлении эвакуации;</w:t>
      </w:r>
    </w:p>
    <w:p w:rsidR="00E21B69" w:rsidRDefault="00E21B69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использовать средства индивидуальной и коллективной защиты.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A4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инструктируемых лиц в рамках содержания программы инструктажа по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ЧС.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удовлетворительного ответа считается, что материал усвоен, в журнал учета вносится отметка "ЗАЧЕТ", в против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 случае - отметка "НЕЗАЧЕТ".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 зависимости от результата прохождения инструктажа по ЧС, лица, его прошедшие, допускаются к ис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полнению трудовой деятельности.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последнего инструктажа.</w:t>
      </w:r>
    </w:p>
    <w:p w:rsidR="00E21B69" w:rsidRDefault="00E21B69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654B" w:rsidRPr="00FB654B" w:rsidRDefault="00E21B69" w:rsidP="00E21B6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41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</w:t>
      </w:r>
      <w:r w:rsidR="00FB654B" w:rsidRPr="00FB6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рограмма инструктажа по ЧС</w:t>
      </w:r>
    </w:p>
    <w:p w:rsidR="00FB654B" w:rsidRPr="00FB654B" w:rsidRDefault="00E21B69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2A4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Тематический план инструктажа по ЧС: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6788"/>
        <w:gridCol w:w="1884"/>
      </w:tblGrid>
      <w:tr w:rsidR="00FB654B" w:rsidRPr="00FB654B" w:rsidTr="00FB654B">
        <w:trPr>
          <w:trHeight w:val="15"/>
        </w:trPr>
        <w:tc>
          <w:tcPr>
            <w:tcW w:w="739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E21B69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FB654B"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еречень учебных вопросов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B9058E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</w:t>
            </w:r>
            <w:r w:rsidR="00FB654B"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отработку (минут)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5-15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B9058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администрации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опасности, присущие этим ЧС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5-20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Принятые в </w:t>
            </w:r>
            <w:r w:rsidR="00B9058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администрации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5-20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Установленные в </w:t>
            </w:r>
            <w:r w:rsidR="00B9058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администрации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способы доведения информации об угрозе и возникновении ЧС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2-10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2-10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Порядок действий работника при ЧС, связанных с утечкой (выбросом) аварийно</w:t>
            </w:r>
            <w:r w:rsidR="00E21B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6-30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Порядок действий работника при получении и использовании индивидуальных средств защиты органов дыхания и ко</w:t>
            </w:r>
            <w:r w:rsidR="00B90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 (при их наличии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6-30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Порядок действий работника при укрытии в средствах коллективной защиты (при применении в </w:t>
            </w:r>
            <w:r w:rsidR="00B9058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администрации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данного способа защиты)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6-30</w:t>
            </w:r>
          </w:p>
        </w:tc>
      </w:tr>
      <w:tr w:rsidR="00FB654B" w:rsidRPr="00FB654B" w:rsidTr="00FB65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2-15</w:t>
            </w:r>
          </w:p>
        </w:tc>
      </w:tr>
    </w:tbl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1B69" w:rsidRDefault="00E21B69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2A4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ED5047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</w:t>
      </w:r>
      <w:r w:rsidR="00FB654B"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вопросов инструктажа по ЧС: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 xml:space="preserve">Вопрос 1. Возможные действия работника на рабочем месте, которые могут привести к аварии, катастрофе или ЧС техногенного характера в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.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Наиболее опасные места (производства), расположенные на территории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признаку возникновения аварий, ка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тастроф, чрезвычайных ситуаций.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Исходя из должностных обязанностей инструктируемого работника и правил, установленных в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возможные действия работника, которые могут привести к аварии, катастрофе или чрезвычайной ситуации и возможные их последствия.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 xml:space="preserve">Вопрос 2. Наиболее характерные ЧС природного и техногенного характера, которые могут возникнуть в районе расположения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 xml:space="preserve"> и опасности, присущие этим ЧС.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Потенциально опасные объекты в администрации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в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озмо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жные последствия аварий на них.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ЧС, характерные для географического месторасположения и производственной деятельности </w:t>
      </w:r>
      <w:r w:rsidR="00B905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присущие им опасности и возможные последствия их возникновения.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 xml:space="preserve">Вопрос 3. Принятые в организации способы защиты работников от опасностей, возникающих при ЧС, характерных для деятельности и района расположения </w:t>
      </w:r>
      <w:r w:rsidR="00336CC5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Установленные в </w:t>
      </w:r>
      <w:r w:rsidR="00336C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способы защиты работников от опасностей, возникающих при ЧС техногенного и природного характера и основы их реализации.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 xml:space="preserve">Вопрос 4. Установленные в </w:t>
      </w:r>
      <w:r w:rsidR="00336CC5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 xml:space="preserve"> способы доведения сигналов оповещения, а также информации при угрозе и возникновении ЧС.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Установленные способы и средства доведения сигналов оповещ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ения до работников </w:t>
      </w:r>
      <w:r w:rsidR="00336C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ядок доведения информации о ЧС. 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Типовые тексты информационных сообщений.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Вопрос 5. Порядок действий работников при получении сигналов оповещения.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Действия работников </w:t>
      </w:r>
      <w:r w:rsidR="000016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получении сигналов 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оповещения в случае нахождения: на рабочем месте; в столовой; другое. 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Вопрос 6. Порядок действий работника при ЧС, связанных с утечкой (выбросом) аварийно</w:t>
      </w:r>
      <w:r w:rsidR="00E21B69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-</w:t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Установленные способы защиты работников при ЧС, связанных с утечкой (выбросом) аварийно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химически опасных вещест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 радиоактивным загрязнением.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Действия работника при уг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розе и возникновении данных ЧС.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 изготовления и применения подручных 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средств защиты органов дыхания.</w:t>
      </w:r>
    </w:p>
    <w:p w:rsidR="00E21B69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действий при необхо</w:t>
      </w:r>
      <w:r w:rsidR="00E21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димости герметизации помещения.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Вопрос 7. Порядок действий работника при получении и использовании индивидуальных средст</w:t>
      </w:r>
      <w:r w:rsidR="004F34C7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в защиты органов дыхания и кожи.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Средства индивидуальной защиты (далее - СИЗ), </w:t>
      </w:r>
      <w:r w:rsidR="00634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их защитные свойства.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примене</w:t>
      </w:r>
      <w:r w:rsidR="00634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СИЗ органов дыхания и кожи.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Демонстрация порядка практического пр</w:t>
      </w:r>
      <w:r w:rsidR="00634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именения СИЗ.</w:t>
      </w:r>
    </w:p>
    <w:p w:rsidR="004F34C7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Пункт выдачи СИЗ. Порядок получения СИЗ, ответственное лицо за выдачу СИЗ.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Вопрос 8. Порядок действий работника при укрытии в средствах коллективной защиты</w:t>
      </w:r>
      <w:r w:rsidR="004F34C7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.</w:t>
      </w: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 xml:space="preserve"> 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</w:t>
      </w:r>
      <w:r w:rsidR="004F34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рии муниципального образования.</w:t>
      </w: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Обязанности укрываемых в СКЗ.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Вещи, рекомендуемые и запре</w:t>
      </w:r>
      <w:r w:rsidR="00634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щенные при использовании в СКЗ.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Порядок зап</w:t>
      </w:r>
      <w:r w:rsidR="00634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олнения СКЗ и пребывания в них.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</w:t>
      </w:r>
      <w:r w:rsidR="00634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 поведения при укрытии в СКЗ.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Вопрос 9. Права и обязанности граждан Российской Федерации в области защиты от ЧС природного и техногенного характера.</w:t>
      </w:r>
    </w:p>
    <w:p w:rsidR="0063412E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</w:t>
      </w:r>
      <w:r w:rsidR="006341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ами.</w:t>
      </w:r>
    </w:p>
    <w:p w:rsidR="00FB654B" w:rsidRDefault="00FB654B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3412E" w:rsidRDefault="0063412E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34C7" w:rsidRDefault="004F34C7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34C7" w:rsidRDefault="004F34C7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34C7" w:rsidRDefault="004F34C7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34C7" w:rsidRDefault="004F34C7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34C7" w:rsidRDefault="004F34C7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360D" w:rsidRDefault="0074360D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34C7" w:rsidRDefault="004F34C7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F34C7" w:rsidRPr="00FB654B" w:rsidRDefault="004F34C7" w:rsidP="00E21B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3412E" w:rsidRDefault="0063412E" w:rsidP="00DE297A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D5047" w:rsidRDefault="003726E2" w:rsidP="00ED5047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2</w:t>
      </w:r>
      <w:r w:rsidR="00ED504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D5047" w:rsidRDefault="00ED5047" w:rsidP="00ED5047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главы администрации </w:t>
      </w:r>
    </w:p>
    <w:p w:rsidR="00ED5047" w:rsidRDefault="00ED5047" w:rsidP="00ED5047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Копорского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</w:p>
    <w:p w:rsidR="00ED5047" w:rsidRDefault="00ED5047" w:rsidP="00ED5047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Ломоносовского района </w:t>
      </w:r>
    </w:p>
    <w:p w:rsidR="00ED5047" w:rsidRDefault="00ED5047" w:rsidP="00ED5047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 </w:t>
      </w:r>
    </w:p>
    <w:p w:rsidR="00ED5047" w:rsidRPr="00DF7F86" w:rsidRDefault="00ED5047" w:rsidP="00ED5047">
      <w:pPr>
        <w:widowControl w:val="0"/>
        <w:spacing w:after="0" w:line="240" w:lineRule="auto"/>
        <w:ind w:right="22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от _</w:t>
      </w:r>
      <w:r w:rsidR="001D74B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06.07.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.2021г. №__</w:t>
      </w:r>
      <w:r w:rsidR="001D74B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22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</w:t>
      </w:r>
    </w:p>
    <w:p w:rsidR="00FB654B" w:rsidRPr="00FB654B" w:rsidRDefault="00FB654B" w:rsidP="0063412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B654B" w:rsidRPr="00FB654B" w:rsidRDefault="00FB654B" w:rsidP="00DE297A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Обложка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B654B" w:rsidRPr="00FB654B" w:rsidTr="00FB654B">
        <w:trPr>
          <w:trHeight w:val="15"/>
        </w:trPr>
        <w:tc>
          <w:tcPr>
            <w:tcW w:w="11458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FB654B" w:rsidRPr="00FB654B" w:rsidTr="00FB654B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4B" w:rsidRPr="00FB654B" w:rsidTr="00FB654B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</w:tbl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B654B" w:rsidRPr="00FB654B" w:rsidRDefault="00FB654B" w:rsidP="00DE297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ЖУРНАЛ N _____</w:t>
      </w:r>
      <w:r w:rsidRPr="00FB654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учета инструктажа по действиям в чрезвычайных ситуациях</w:t>
      </w:r>
    </w:p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6"/>
        <w:gridCol w:w="3749"/>
      </w:tblGrid>
      <w:tr w:rsidR="00FB654B" w:rsidRPr="00FB654B" w:rsidTr="00FB654B">
        <w:trPr>
          <w:trHeight w:val="15"/>
        </w:trPr>
        <w:tc>
          <w:tcPr>
            <w:tcW w:w="7392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4B" w:rsidRPr="00FB654B" w:rsidTr="00FB654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Начат ____________20____ г.</w:t>
            </w:r>
          </w:p>
        </w:tc>
      </w:tr>
      <w:tr w:rsidR="00FB654B" w:rsidRPr="00FB654B" w:rsidTr="00FB654B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Окончен___________20____г.</w:t>
            </w:r>
          </w:p>
        </w:tc>
      </w:tr>
    </w:tbl>
    <w:p w:rsidR="00FB654B" w:rsidRPr="00FB654B" w:rsidRDefault="00FB654B" w:rsidP="00DE29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B654B" w:rsidRPr="00FB654B" w:rsidRDefault="00FB654B" w:rsidP="00DE297A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654B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lang w:eastAsia="ru-RU"/>
        </w:rPr>
        <w:t>Следующая страница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6"/>
        <w:gridCol w:w="1278"/>
        <w:gridCol w:w="1277"/>
        <w:gridCol w:w="1145"/>
        <w:gridCol w:w="1145"/>
        <w:gridCol w:w="1180"/>
        <w:gridCol w:w="1180"/>
        <w:gridCol w:w="984"/>
      </w:tblGrid>
      <w:tr w:rsidR="00FB654B" w:rsidRPr="00FB654B" w:rsidTr="00FB654B">
        <w:trPr>
          <w:trHeight w:val="15"/>
        </w:trPr>
        <w:tc>
          <w:tcPr>
            <w:tcW w:w="1478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4B" w:rsidRPr="00FB654B" w:rsidTr="00FB654B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Отметка о</w:t>
            </w:r>
          </w:p>
        </w:tc>
      </w:tr>
      <w:tr w:rsidR="00FB654B" w:rsidRPr="00FB654B" w:rsidTr="00FB654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</w:t>
            </w:r>
            <w:proofErr w:type="spellEnd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устройства (прибытия)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Проведения инструктажа по ЧС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Проведения ежегодного инструктажа по ЧС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имя, отчество </w:t>
            </w: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руемого</w:t>
            </w:r>
            <w:proofErr w:type="spellEnd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имя, отчество, должность </w:t>
            </w: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руемого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проверке знаний</w:t>
            </w:r>
          </w:p>
        </w:tc>
      </w:tr>
      <w:tr w:rsidR="00FB654B" w:rsidRPr="00FB654B" w:rsidTr="00FB654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B6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FB654B" w:rsidRPr="00FB654B" w:rsidTr="00FB654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B654B" w:rsidRPr="00FB654B" w:rsidRDefault="00FB654B" w:rsidP="00DE2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CF1" w:rsidRPr="00DE297A" w:rsidRDefault="00172CF1" w:rsidP="00DE2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72CF1" w:rsidRPr="00DE297A" w:rsidSect="00FB65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3716CE"/>
    <w:multiLevelType w:val="hybridMultilevel"/>
    <w:tmpl w:val="DB8AE3C8"/>
    <w:lvl w:ilvl="0" w:tplc="6700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3B"/>
    <w:rsid w:val="0000169F"/>
    <w:rsid w:val="00035B64"/>
    <w:rsid w:val="00172CF1"/>
    <w:rsid w:val="001D5A86"/>
    <w:rsid w:val="001D74B2"/>
    <w:rsid w:val="001E56B9"/>
    <w:rsid w:val="001F6C99"/>
    <w:rsid w:val="00206CF3"/>
    <w:rsid w:val="00237F4F"/>
    <w:rsid w:val="002A4F28"/>
    <w:rsid w:val="0032586F"/>
    <w:rsid w:val="00327C1E"/>
    <w:rsid w:val="00336CC5"/>
    <w:rsid w:val="00355D71"/>
    <w:rsid w:val="003726E2"/>
    <w:rsid w:val="003C6A0B"/>
    <w:rsid w:val="004F34C7"/>
    <w:rsid w:val="00501356"/>
    <w:rsid w:val="005052DF"/>
    <w:rsid w:val="00551D3B"/>
    <w:rsid w:val="005A52E3"/>
    <w:rsid w:val="005E6547"/>
    <w:rsid w:val="006055EA"/>
    <w:rsid w:val="0063412E"/>
    <w:rsid w:val="006354AC"/>
    <w:rsid w:val="006D62DE"/>
    <w:rsid w:val="0074360D"/>
    <w:rsid w:val="0075260F"/>
    <w:rsid w:val="008074F5"/>
    <w:rsid w:val="0082590C"/>
    <w:rsid w:val="0090082F"/>
    <w:rsid w:val="00905141"/>
    <w:rsid w:val="009F2D85"/>
    <w:rsid w:val="00A657B9"/>
    <w:rsid w:val="00A81359"/>
    <w:rsid w:val="00AF1BD7"/>
    <w:rsid w:val="00B65186"/>
    <w:rsid w:val="00B80EE1"/>
    <w:rsid w:val="00B9058E"/>
    <w:rsid w:val="00C538F9"/>
    <w:rsid w:val="00CD57C4"/>
    <w:rsid w:val="00DE297A"/>
    <w:rsid w:val="00DF7F86"/>
    <w:rsid w:val="00E21B69"/>
    <w:rsid w:val="00EB126E"/>
    <w:rsid w:val="00ED5047"/>
    <w:rsid w:val="00ED5B42"/>
    <w:rsid w:val="00FB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5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7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Капорье</cp:lastModifiedBy>
  <cp:revision>59</cp:revision>
  <cp:lastPrinted>2021-07-06T08:02:00Z</cp:lastPrinted>
  <dcterms:created xsi:type="dcterms:W3CDTF">2021-03-09T06:35:00Z</dcterms:created>
  <dcterms:modified xsi:type="dcterms:W3CDTF">2021-07-16T10:56:00Z</dcterms:modified>
</cp:coreProperties>
</file>