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A4" w:rsidRPr="009E55A4" w:rsidRDefault="009E55A4" w:rsidP="009E55A4">
      <w:pPr>
        <w:shd w:val="clear" w:color="auto" w:fill="FFFFFF"/>
        <w:spacing w:beforeLines="20" w:before="48" w:afterLines="20" w:after="48"/>
        <w:ind w:firstLine="658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 w:rsidRPr="009E55A4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ВНИМАНИЕ!</w:t>
      </w:r>
    </w:p>
    <w:p w:rsidR="009E55A4" w:rsidRPr="009E55A4" w:rsidRDefault="009E55A4" w:rsidP="009E55A4">
      <w:pPr>
        <w:shd w:val="clear" w:color="auto" w:fill="FFFFFF"/>
        <w:spacing w:beforeLines="20" w:before="48" w:afterLines="20" w:after="48"/>
        <w:ind w:firstLine="658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 w:rsidRPr="009E55A4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КОНКУРС НА ПОЛУЧЕНИЕ СУБСИДИЙ</w:t>
      </w:r>
    </w:p>
    <w:p w:rsidR="009E55A4" w:rsidRDefault="009E55A4" w:rsidP="009E55A4">
      <w:pPr>
        <w:shd w:val="clear" w:color="auto" w:fill="FFFFFF"/>
        <w:spacing w:beforeLines="20" w:before="48" w:afterLines="20" w:after="48"/>
        <w:ind w:firstLine="658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 w:rsidRPr="009E55A4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для субъектов малого и среднего предпринимательства</w:t>
      </w:r>
    </w:p>
    <w:p w:rsidR="009E55A4" w:rsidRPr="009E55A4" w:rsidRDefault="009E55A4" w:rsidP="009E55A4">
      <w:pPr>
        <w:shd w:val="clear" w:color="auto" w:fill="FFFFFF"/>
        <w:spacing w:beforeLines="20" w:before="48" w:afterLines="20" w:after="48"/>
        <w:ind w:firstLine="658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9E55A4" w:rsidRPr="009E55A4" w:rsidRDefault="009E55A4" w:rsidP="009E55A4">
      <w:pPr>
        <w:shd w:val="clear" w:color="auto" w:fill="FFFFFF"/>
        <w:spacing w:beforeLines="20" w:before="48" w:afterLines="20" w:after="48"/>
        <w:ind w:firstLine="658"/>
        <w:jc w:val="both"/>
        <w:rPr>
          <w:rFonts w:ascii="Times New Roman" w:hAnsi="Times New Roman" w:cs="Times New Roman"/>
          <w:sz w:val="24"/>
          <w:szCs w:val="24"/>
        </w:rPr>
      </w:pPr>
      <w:r w:rsidRPr="009E55A4">
        <w:rPr>
          <w:rFonts w:ascii="Times New Roman" w:eastAsia="Times New Roman" w:hAnsi="Times New Roman" w:cs="Times New Roman"/>
          <w:spacing w:val="6"/>
          <w:sz w:val="24"/>
          <w:szCs w:val="24"/>
        </w:rPr>
        <w:t>С</w:t>
      </w:r>
      <w:r w:rsidRPr="009E55A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17 октября по 20 ноября 2016 года администрацией МО Ломоносовский муниципальный район осуществляется прием </w:t>
      </w:r>
      <w:r w:rsidRPr="009E55A4">
        <w:rPr>
          <w:rFonts w:ascii="Times New Roman" w:hAnsi="Times New Roman" w:cs="Times New Roman"/>
          <w:sz w:val="24"/>
          <w:szCs w:val="24"/>
        </w:rPr>
        <w:t>заявок от субъектов малого, среднего предпринимательства для участия в Конкурсах на получение субсидий в рамках муниципальной программы «Развитие малого и среднего предпринимательства в Ломоносовском районе» по следующим мероприятиям:</w:t>
      </w:r>
    </w:p>
    <w:p w:rsidR="009E55A4" w:rsidRPr="009E55A4" w:rsidRDefault="009E55A4" w:rsidP="009E55A4">
      <w:pPr>
        <w:pStyle w:val="a4"/>
        <w:numPr>
          <w:ilvl w:val="0"/>
          <w:numId w:val="1"/>
        </w:numPr>
        <w:shd w:val="clear" w:color="auto" w:fill="FFFFFF"/>
        <w:spacing w:beforeLines="20" w:before="48" w:afterLines="20" w:after="48"/>
        <w:ind w:left="720" w:firstLine="709"/>
        <w:jc w:val="both"/>
        <w:rPr>
          <w:rFonts w:eastAsia="Times New Roman"/>
          <w:spacing w:val="6"/>
          <w:sz w:val="24"/>
          <w:szCs w:val="24"/>
        </w:rPr>
      </w:pPr>
      <w:r w:rsidRPr="009E55A4">
        <w:rPr>
          <w:rFonts w:eastAsia="Times New Roman"/>
          <w:spacing w:val="6"/>
          <w:sz w:val="24"/>
          <w:szCs w:val="24"/>
        </w:rPr>
        <w:t>Предоставление субсидий по поддержке субъектов малого и среднего предпринимательства, действующих менее одного года, на организацию предпринимательской деятельности;</w:t>
      </w:r>
    </w:p>
    <w:p w:rsidR="009E55A4" w:rsidRPr="009E55A4" w:rsidRDefault="009E55A4" w:rsidP="009E55A4">
      <w:pPr>
        <w:pStyle w:val="a4"/>
        <w:numPr>
          <w:ilvl w:val="0"/>
          <w:numId w:val="1"/>
        </w:numPr>
        <w:shd w:val="clear" w:color="auto" w:fill="FFFFFF"/>
        <w:spacing w:beforeLines="20" w:before="48" w:afterLines="20" w:after="48"/>
        <w:ind w:left="720" w:firstLine="709"/>
        <w:jc w:val="both"/>
        <w:rPr>
          <w:rFonts w:eastAsia="Times New Roman"/>
          <w:spacing w:val="6"/>
          <w:sz w:val="24"/>
          <w:szCs w:val="24"/>
        </w:rPr>
      </w:pPr>
      <w:r w:rsidRPr="009E55A4">
        <w:rPr>
          <w:sz w:val="24"/>
          <w:szCs w:val="24"/>
        </w:rPr>
        <w:t>Предоставление субсидий хозяйствующим субъектам, осуществляющим торговую деятельность, на приобретение специализированных автомагазинов;</w:t>
      </w:r>
    </w:p>
    <w:p w:rsidR="009E55A4" w:rsidRPr="009E55A4" w:rsidRDefault="009E55A4" w:rsidP="009E55A4">
      <w:pPr>
        <w:pStyle w:val="a4"/>
        <w:numPr>
          <w:ilvl w:val="0"/>
          <w:numId w:val="1"/>
        </w:numPr>
        <w:shd w:val="clear" w:color="auto" w:fill="FFFFFF"/>
        <w:spacing w:beforeLines="20" w:before="48" w:afterLines="20" w:after="48"/>
        <w:ind w:left="720" w:firstLine="709"/>
        <w:jc w:val="both"/>
        <w:rPr>
          <w:rFonts w:eastAsia="Times New Roman"/>
          <w:spacing w:val="6"/>
          <w:sz w:val="24"/>
          <w:szCs w:val="24"/>
        </w:rPr>
      </w:pPr>
      <w:r w:rsidRPr="009E55A4">
        <w:rPr>
          <w:sz w:val="24"/>
          <w:szCs w:val="24"/>
        </w:rPr>
        <w:t>Предоставление субсидий субъектам малого и среднего предпринимательства, осуществляющим деятельность в сфере народных художественных промыслов и (или) ремесел.</w:t>
      </w:r>
    </w:p>
    <w:p w:rsidR="009E55A4" w:rsidRPr="009E55A4" w:rsidRDefault="009E55A4" w:rsidP="009E55A4">
      <w:pPr>
        <w:pStyle w:val="a4"/>
        <w:shd w:val="clear" w:color="auto" w:fill="FFFFFF"/>
        <w:spacing w:beforeLines="20" w:before="48" w:afterLines="20" w:after="48"/>
        <w:ind w:firstLine="709"/>
        <w:jc w:val="both"/>
        <w:rPr>
          <w:rFonts w:eastAsia="Times New Roman"/>
          <w:spacing w:val="6"/>
          <w:sz w:val="24"/>
          <w:szCs w:val="24"/>
        </w:rPr>
      </w:pPr>
      <w:r w:rsidRPr="009E55A4">
        <w:rPr>
          <w:rFonts w:eastAsia="Times New Roman"/>
          <w:spacing w:val="6"/>
          <w:sz w:val="24"/>
          <w:szCs w:val="24"/>
        </w:rPr>
        <w:t>Подробная информация и муниципальные правовые акты, регламентирующие конкурсные процедуры, размещена на официальном сайте администрации Ломоносовского района в разделе «Документы» - http://lomonosovlo.ru/admin/dokumenty.htm .</w:t>
      </w:r>
    </w:p>
    <w:p w:rsidR="009E55A4" w:rsidRPr="009E55A4" w:rsidRDefault="009E55A4" w:rsidP="009E55A4">
      <w:pPr>
        <w:pStyle w:val="a4"/>
        <w:shd w:val="clear" w:color="auto" w:fill="FFFFFF"/>
        <w:spacing w:beforeLines="20" w:before="48" w:afterLines="20" w:after="48"/>
        <w:ind w:firstLine="709"/>
        <w:jc w:val="both"/>
        <w:rPr>
          <w:rFonts w:eastAsia="Times New Roman"/>
          <w:spacing w:val="6"/>
          <w:sz w:val="24"/>
          <w:szCs w:val="24"/>
        </w:rPr>
      </w:pPr>
      <w:r w:rsidRPr="009E55A4">
        <w:rPr>
          <w:rFonts w:eastAsia="Times New Roman"/>
          <w:spacing w:val="6"/>
          <w:sz w:val="24"/>
          <w:szCs w:val="24"/>
        </w:rPr>
        <w:t xml:space="preserve">Дополнительную информацию можно получить в секторе потребительского рынка, защиты прав потребителей и поддержки малого и среднего предпринимательства </w:t>
      </w:r>
      <w:r>
        <w:rPr>
          <w:rFonts w:eastAsia="Times New Roman"/>
          <w:spacing w:val="6"/>
          <w:sz w:val="24"/>
          <w:szCs w:val="24"/>
        </w:rPr>
        <w:t xml:space="preserve">Ломоносовского муниципального района </w:t>
      </w:r>
      <w:bookmarkStart w:id="0" w:name="_GoBack"/>
      <w:bookmarkEnd w:id="0"/>
      <w:r w:rsidRPr="009E55A4">
        <w:rPr>
          <w:rFonts w:eastAsia="Times New Roman"/>
          <w:spacing w:val="6"/>
          <w:sz w:val="24"/>
          <w:szCs w:val="24"/>
        </w:rPr>
        <w:t>по телефону – 423-50-04, 423-02-84.</w:t>
      </w:r>
    </w:p>
    <w:p w:rsidR="005F46F5" w:rsidRPr="006736A9" w:rsidRDefault="005F46F5">
      <w:pPr>
        <w:rPr>
          <w:sz w:val="24"/>
          <w:szCs w:val="24"/>
        </w:rPr>
      </w:pPr>
    </w:p>
    <w:sectPr w:rsidR="005F46F5" w:rsidRPr="006736A9" w:rsidSect="009E55A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53324"/>
    <w:multiLevelType w:val="hybridMultilevel"/>
    <w:tmpl w:val="84BA31E8"/>
    <w:lvl w:ilvl="0" w:tplc="91445ABE">
      <w:start w:val="1"/>
      <w:numFmt w:val="decimal"/>
      <w:lvlText w:val="%1."/>
      <w:lvlJc w:val="left"/>
      <w:pPr>
        <w:ind w:left="1018" w:hanging="360"/>
      </w:pPr>
    </w:lvl>
    <w:lvl w:ilvl="1" w:tplc="04190019">
      <w:start w:val="1"/>
      <w:numFmt w:val="lowerLetter"/>
      <w:lvlText w:val="%2."/>
      <w:lvlJc w:val="left"/>
      <w:pPr>
        <w:ind w:left="1738" w:hanging="360"/>
      </w:pPr>
    </w:lvl>
    <w:lvl w:ilvl="2" w:tplc="0419001B">
      <w:start w:val="1"/>
      <w:numFmt w:val="lowerRoman"/>
      <w:lvlText w:val="%3."/>
      <w:lvlJc w:val="right"/>
      <w:pPr>
        <w:ind w:left="2458" w:hanging="180"/>
      </w:pPr>
    </w:lvl>
    <w:lvl w:ilvl="3" w:tplc="0419000F">
      <w:start w:val="1"/>
      <w:numFmt w:val="decimal"/>
      <w:lvlText w:val="%4."/>
      <w:lvlJc w:val="left"/>
      <w:pPr>
        <w:ind w:left="3178" w:hanging="360"/>
      </w:pPr>
    </w:lvl>
    <w:lvl w:ilvl="4" w:tplc="04190019">
      <w:start w:val="1"/>
      <w:numFmt w:val="lowerLetter"/>
      <w:lvlText w:val="%5."/>
      <w:lvlJc w:val="left"/>
      <w:pPr>
        <w:ind w:left="3898" w:hanging="360"/>
      </w:pPr>
    </w:lvl>
    <w:lvl w:ilvl="5" w:tplc="0419001B">
      <w:start w:val="1"/>
      <w:numFmt w:val="lowerRoman"/>
      <w:lvlText w:val="%6."/>
      <w:lvlJc w:val="right"/>
      <w:pPr>
        <w:ind w:left="4618" w:hanging="180"/>
      </w:pPr>
    </w:lvl>
    <w:lvl w:ilvl="6" w:tplc="0419000F">
      <w:start w:val="1"/>
      <w:numFmt w:val="decimal"/>
      <w:lvlText w:val="%7."/>
      <w:lvlJc w:val="left"/>
      <w:pPr>
        <w:ind w:left="5338" w:hanging="360"/>
      </w:pPr>
    </w:lvl>
    <w:lvl w:ilvl="7" w:tplc="04190019">
      <w:start w:val="1"/>
      <w:numFmt w:val="lowerLetter"/>
      <w:lvlText w:val="%8."/>
      <w:lvlJc w:val="left"/>
      <w:pPr>
        <w:ind w:left="6058" w:hanging="360"/>
      </w:pPr>
    </w:lvl>
    <w:lvl w:ilvl="8" w:tplc="0419001B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8D"/>
    <w:rsid w:val="005F46F5"/>
    <w:rsid w:val="006736A9"/>
    <w:rsid w:val="00842C8D"/>
    <w:rsid w:val="009E55A4"/>
    <w:rsid w:val="00F8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36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36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7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7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36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55A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36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36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7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7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36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55A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2016-07-12T13:39:00Z</cp:lastPrinted>
  <dcterms:created xsi:type="dcterms:W3CDTF">2016-10-14T08:26:00Z</dcterms:created>
  <dcterms:modified xsi:type="dcterms:W3CDTF">2016-10-14T08:26:00Z</dcterms:modified>
</cp:coreProperties>
</file>