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B3" w:rsidRDefault="008E75B3" w:rsidP="008E75B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E75B3" w:rsidRDefault="008E75B3" w:rsidP="008E75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Копорское сельское поселение</w:t>
      </w:r>
    </w:p>
    <w:p w:rsidR="008E75B3" w:rsidRDefault="008E75B3" w:rsidP="008E75B3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Ломоносовского района Ленинградской области</w:t>
      </w:r>
    </w:p>
    <w:p w:rsidR="008E75B3" w:rsidRDefault="008E75B3" w:rsidP="008E75B3">
      <w:pPr>
        <w:rPr>
          <w:sz w:val="28"/>
          <w:szCs w:val="28"/>
        </w:rPr>
      </w:pPr>
    </w:p>
    <w:p w:rsidR="008E75B3" w:rsidRDefault="008E75B3" w:rsidP="008E75B3">
      <w:pPr>
        <w:jc w:val="center"/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4812"/>
        <w:gridCol w:w="4661"/>
      </w:tblGrid>
      <w:tr w:rsidR="008E75B3" w:rsidTr="008E75B3">
        <w:tc>
          <w:tcPr>
            <w:tcW w:w="5000" w:type="pct"/>
            <w:gridSpan w:val="2"/>
            <w:vAlign w:val="center"/>
            <w:hideMark/>
          </w:tcPr>
          <w:p w:rsidR="008E75B3" w:rsidRPr="00837E0C" w:rsidRDefault="008E75B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7E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ПОСТАНОВЛЕНИЕ </w:t>
            </w:r>
          </w:p>
        </w:tc>
      </w:tr>
      <w:tr w:rsidR="008E75B3" w:rsidTr="008E75B3">
        <w:tc>
          <w:tcPr>
            <w:tcW w:w="2540" w:type="pct"/>
          </w:tcPr>
          <w:p w:rsidR="008E75B3" w:rsidRPr="008E75B3" w:rsidRDefault="008E75B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5B3">
              <w:rPr>
                <w:rFonts w:ascii="Times New Roman" w:hAnsi="Times New Roman" w:cs="Times New Roman"/>
                <w:sz w:val="28"/>
                <w:szCs w:val="28"/>
              </w:rPr>
              <w:t>От 18 октября  2017 г.</w:t>
            </w:r>
          </w:p>
          <w:p w:rsidR="008E75B3" w:rsidRDefault="008E75B3" w:rsidP="002716C5">
            <w:pPr>
              <w:pStyle w:val="a6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bookmarkStart w:id="0" w:name="_GoBack"/>
            <w:bookmarkEnd w:id="0"/>
          </w:p>
          <w:p w:rsidR="008E75B3" w:rsidRDefault="008E75B3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создании муниципальной инвентаризационной комиссии по проведению инвентаризации дворовых и общественных территорий муниципального образования Копорское сельское поселение, нуждающихся в благоустройстве в рамках муниципальной программы «Формирование комфортной городской среды»</w:t>
            </w:r>
          </w:p>
        </w:tc>
        <w:tc>
          <w:tcPr>
            <w:tcW w:w="2460" w:type="pct"/>
            <w:hideMark/>
          </w:tcPr>
          <w:p w:rsidR="008E75B3" w:rsidRPr="008E75B3" w:rsidRDefault="008E75B3" w:rsidP="008E75B3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5B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8E75B3"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</w:tc>
      </w:tr>
    </w:tbl>
    <w:p w:rsidR="008E75B3" w:rsidRDefault="008E75B3" w:rsidP="008E75B3">
      <w:pPr>
        <w:pStyle w:val="a6"/>
        <w:rPr>
          <w:lang w:eastAsia="ru-RU" w:bidi="ru-RU"/>
        </w:rPr>
      </w:pPr>
    </w:p>
    <w:p w:rsidR="008E75B3" w:rsidRDefault="008E75B3" w:rsidP="008E75B3">
      <w:pPr>
        <w:pStyle w:val="a6"/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РФ от 06.04.2017 г. № 691 «Об утверждении методических рекомендации по подготовке государственных программ субъектов РФ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 в рамках реализации приоритетного «Формирование комфортной городской среды» на 2018-2022 годы», руководствуясь  Положением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местной администрации муниципального образования Копорское сельское поселение Ломоносовского района Ленинградской области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75B3" w:rsidRDefault="008E75B3" w:rsidP="008E75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75B3" w:rsidRDefault="008E75B3" w:rsidP="008E75B3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муниципальную инвентаризационную комиссию по проведению инвентаризации дворовых и общественных территорий МО Копорское сельское поселение, нуждающихся в благоустройстве, в рамках муниципальной программы «Формирование комфортной городской среды». </w:t>
      </w:r>
    </w:p>
    <w:p w:rsidR="008E75B3" w:rsidRDefault="008E75B3" w:rsidP="008E7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 муниципальной инвентаризационной комиссии по проведению инвентаризации дворовых и общественных территории МО Копорское сельское поселение, нуждающихся в благоустройстве, в рамках муниципальной программы «Формирование комфортной городской среды», согласно приложению 1 к настоящему постановлению.</w:t>
      </w:r>
    </w:p>
    <w:p w:rsidR="008E75B3" w:rsidRDefault="008E75B3" w:rsidP="008E7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муниципальной инвентаризационной комиссии по проведению инвентаризации дворовых и общественных территории МО Копорское сельское поселение нуждающихся в благоустройстве, в рамках </w:t>
      </w:r>
      <w:r>
        <w:rPr>
          <w:sz w:val="28"/>
          <w:szCs w:val="28"/>
        </w:rPr>
        <w:lastRenderedPageBreak/>
        <w:t>муниципальной программы «Формирование комфортной городской среды», согласно приложению 2 к настоящему постановлению.</w:t>
      </w:r>
    </w:p>
    <w:p w:rsidR="008E75B3" w:rsidRDefault="008E75B3" w:rsidP="008E7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график проведения инвентаризации дворовых и общественных территории МО Копорское сельское поселение, нуждающихся в благоустройстве, в рамках муниципальной программы «Формирование комфортной городской среды», согласно приложению 3 к настоящему постановлению.</w:t>
      </w:r>
    </w:p>
    <w:p w:rsidR="008E75B3" w:rsidRDefault="008E75B3" w:rsidP="008E7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подлежит размещению на официальном сайте МО Копорское сельское поселение и вступает в силу со дня его официального опубликования (обнародования).</w:t>
      </w:r>
    </w:p>
    <w:p w:rsidR="008E75B3" w:rsidRDefault="008E75B3" w:rsidP="008E7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главу администрации.</w:t>
      </w:r>
    </w:p>
    <w:p w:rsidR="008E75B3" w:rsidRDefault="008E75B3" w:rsidP="008E75B3">
      <w:pPr>
        <w:rPr>
          <w:sz w:val="28"/>
          <w:szCs w:val="28"/>
        </w:rPr>
      </w:pPr>
    </w:p>
    <w:p w:rsidR="008E75B3" w:rsidRDefault="008E75B3" w:rsidP="008E75B3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                                                   Т.Д. </w:t>
      </w:r>
      <w:proofErr w:type="spellStart"/>
      <w:r>
        <w:rPr>
          <w:sz w:val="28"/>
          <w:szCs w:val="28"/>
        </w:rPr>
        <w:t>Цаплий</w:t>
      </w:r>
      <w:proofErr w:type="spellEnd"/>
    </w:p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/>
    <w:p w:rsidR="008E75B3" w:rsidRDefault="008E75B3" w:rsidP="008E75B3">
      <w:pPr>
        <w:jc w:val="right"/>
      </w:pPr>
      <w:r>
        <w:lastRenderedPageBreak/>
        <w:t>Приложение 1</w:t>
      </w:r>
    </w:p>
    <w:p w:rsidR="008E75B3" w:rsidRDefault="008E75B3" w:rsidP="008E75B3">
      <w:pPr>
        <w:jc w:val="right"/>
      </w:pPr>
      <w:r>
        <w:t>к постановлению администрации</w:t>
      </w:r>
    </w:p>
    <w:p w:rsidR="008E75B3" w:rsidRDefault="008E75B3" w:rsidP="008E75B3">
      <w:pPr>
        <w:jc w:val="right"/>
      </w:pPr>
      <w:r>
        <w:t>МО Копорское сельское поселение</w:t>
      </w:r>
    </w:p>
    <w:p w:rsidR="008E75B3" w:rsidRDefault="008067E8" w:rsidP="008E75B3">
      <w:pPr>
        <w:jc w:val="right"/>
      </w:pPr>
      <w:r>
        <w:t>От 18</w:t>
      </w:r>
      <w:r w:rsidR="00174F14">
        <w:t xml:space="preserve"> октября </w:t>
      </w:r>
      <w:r w:rsidR="008E75B3">
        <w:t>201</w:t>
      </w:r>
      <w:r>
        <w:t>7</w:t>
      </w:r>
      <w:r w:rsidR="008E75B3">
        <w:t xml:space="preserve"> г. №</w:t>
      </w:r>
      <w:r>
        <w:t>73</w:t>
      </w:r>
    </w:p>
    <w:p w:rsidR="008E75B3" w:rsidRDefault="008E75B3" w:rsidP="008E75B3">
      <w:pPr>
        <w:jc w:val="right"/>
      </w:pPr>
    </w:p>
    <w:p w:rsidR="008E75B3" w:rsidRDefault="008E75B3" w:rsidP="008E75B3">
      <w:pPr>
        <w:jc w:val="center"/>
      </w:pPr>
      <w:r>
        <w:t xml:space="preserve">ПОЛОЖЕНИЕ </w:t>
      </w:r>
    </w:p>
    <w:p w:rsidR="008E75B3" w:rsidRDefault="008E75B3" w:rsidP="008E75B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инвентаризации дворовых и общественных территорий, нуждающихся в благоустройстве, территории муниципального образования Копорское сельское поселение в рамках муниципальной программы «Формирование комфортной городской среды» </w:t>
      </w:r>
    </w:p>
    <w:p w:rsidR="008E75B3" w:rsidRDefault="008E75B3" w:rsidP="008E75B3">
      <w:pPr>
        <w:jc w:val="center"/>
      </w:pPr>
      <w:r>
        <w:rPr>
          <w:sz w:val="28"/>
          <w:szCs w:val="28"/>
        </w:rPr>
        <w:t>Настоящее Положение устанавливает порядок проведения инвентаризации дворовых и общественных территорий в муниципальном образовании Копорское сельское поселение.</w:t>
      </w:r>
    </w:p>
    <w:p w:rsidR="008E75B3" w:rsidRDefault="008E75B3" w:rsidP="008E75B3">
      <w:pPr>
        <w:pStyle w:val="a4"/>
        <w:numPr>
          <w:ilvl w:val="0"/>
          <w:numId w:val="1"/>
        </w:numPr>
        <w:jc w:val="left"/>
      </w:pPr>
      <w:proofErr w:type="gramStart"/>
      <w:r>
        <w:rPr>
          <w:sz w:val="28"/>
          <w:szCs w:val="28"/>
        </w:rPr>
        <w:t>Целью проведения инвентаризации дворовых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программу, направленную на реализацию мероприятий по благоустройству территорий в муниципальном образовании Копорское сельское поселение, на 2018-2022 годы, разработанные с учетом методических рекомендаций Министерства строительства и жилищно-коммунального хозяйства РФ (далее муниципальная программа).</w:t>
      </w:r>
      <w:proofErr w:type="gramEnd"/>
    </w:p>
    <w:p w:rsidR="008E75B3" w:rsidRDefault="008E75B3" w:rsidP="008E75B3">
      <w:pPr>
        <w:pStyle w:val="a4"/>
        <w:numPr>
          <w:ilvl w:val="0"/>
          <w:numId w:val="1"/>
        </w:numPr>
        <w:jc w:val="left"/>
      </w:pPr>
      <w:r>
        <w:rPr>
          <w:sz w:val="28"/>
          <w:szCs w:val="28"/>
        </w:rPr>
        <w:t>Инвентаризация осуществляется по месту нахождения объектов инвентаризации путем натурального обследования территории и расположенных на ней элементов муниципальной инвентаризационной комиссией (далее Комиссия).</w:t>
      </w:r>
    </w:p>
    <w:p w:rsidR="008E75B3" w:rsidRDefault="008E75B3" w:rsidP="008E75B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8E75B3" w:rsidRDefault="008E75B3" w:rsidP="008E75B3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При проведении инвентаризации комиссия осуществляет:</w:t>
      </w:r>
    </w:p>
    <w:p w:rsidR="008E75B3" w:rsidRDefault="008E75B3" w:rsidP="008E75B3">
      <w:pPr>
        <w:pStyle w:val="a4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Проверку наличия документов, подтверждающих права владельцев и пользователей объектов инвентаризации;</w:t>
      </w:r>
    </w:p>
    <w:p w:rsidR="008E75B3" w:rsidRDefault="008E75B3" w:rsidP="008E75B3">
      <w:pPr>
        <w:pStyle w:val="a4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Осмотр объектов инвентаризации, 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или иные муниципальные программы, предусматривающие мероприятия по переселению и сносу МКД, за счет средств федерального, областного или местных бюджетов.</w:t>
      </w:r>
    </w:p>
    <w:p w:rsidR="008E75B3" w:rsidRDefault="008E75B3" w:rsidP="008E75B3">
      <w:pPr>
        <w:pStyle w:val="a4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8E75B3" w:rsidRDefault="008E75B3" w:rsidP="008E75B3">
      <w:pPr>
        <w:pStyle w:val="a4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 осмотре дворовой территории МКД могут присутствовать собственники помещений в МКД или их представители, лица,  ответственные за управление и содержание общего имущества </w:t>
      </w:r>
      <w:r>
        <w:rPr>
          <w:sz w:val="28"/>
          <w:szCs w:val="28"/>
        </w:rPr>
        <w:lastRenderedPageBreak/>
        <w:t>МКД с учетом выбранного управления МКД и иные лица по согласованию с председателем Комиссии.</w:t>
      </w:r>
    </w:p>
    <w:p w:rsidR="008E75B3" w:rsidRDefault="008E75B3" w:rsidP="008E75B3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 дворовой территории составляется паспорт благоустройства дворовой территории.</w:t>
      </w:r>
    </w:p>
    <w:p w:rsidR="008E75B3" w:rsidRDefault="008E75B3" w:rsidP="008E75B3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Инвентаризация общественной территории проводится в отношении общественной территории, расположенной на территории муниципального образования Копорское сельское поселение, в том числе являющейся объектом муниципального имущества муниципального образования.</w:t>
      </w:r>
    </w:p>
    <w:p w:rsidR="008E75B3" w:rsidRDefault="008E75B3" w:rsidP="008E75B3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 общественной территории составляется паспорт благоустройства общественной территории.</w:t>
      </w:r>
    </w:p>
    <w:p w:rsidR="008E75B3" w:rsidRDefault="008E75B3" w:rsidP="008E75B3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Составление и регистрация паспортов благоустройства дворовой, общественной  территории осуществляется секретарем Комиссии. Хранение паспортов благоустройства дворовой, общественной территории осуществляется секретарем до 31 декабря 2023 года.</w:t>
      </w:r>
    </w:p>
    <w:p w:rsidR="008E75B3" w:rsidRDefault="008E75B3" w:rsidP="008E75B3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Актуализация паспорта дворовой территории в период 2018-2022 годов:</w:t>
      </w:r>
    </w:p>
    <w:p w:rsidR="008E75B3" w:rsidRDefault="008E75B3" w:rsidP="008E75B3">
      <w:pPr>
        <w:pStyle w:val="a4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территории, объединения нескольких дворовых территории,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8E75B3" w:rsidRDefault="008E75B3" w:rsidP="008E75B3">
      <w:pPr>
        <w:pStyle w:val="a4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г.</w:t>
      </w:r>
    </w:p>
    <w:p w:rsidR="008E75B3" w:rsidRDefault="008E75B3" w:rsidP="008E75B3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Актуализация паспортов общественных территорий в период 2018-2022 годов не производится.</w:t>
      </w: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right"/>
      </w:pPr>
      <w:r>
        <w:lastRenderedPageBreak/>
        <w:t>Приложение 2</w:t>
      </w:r>
    </w:p>
    <w:p w:rsidR="008E75B3" w:rsidRDefault="008E75B3" w:rsidP="008E75B3">
      <w:pPr>
        <w:pStyle w:val="a4"/>
        <w:jc w:val="right"/>
      </w:pPr>
      <w:r>
        <w:t>к постановлению администрации</w:t>
      </w:r>
    </w:p>
    <w:p w:rsidR="008E75B3" w:rsidRDefault="008E75B3" w:rsidP="008E75B3">
      <w:pPr>
        <w:pStyle w:val="a4"/>
        <w:jc w:val="right"/>
      </w:pPr>
      <w:r>
        <w:t>МО Копорское поселение</w:t>
      </w:r>
    </w:p>
    <w:p w:rsidR="008067E8" w:rsidRDefault="00174F14" w:rsidP="008067E8">
      <w:pPr>
        <w:jc w:val="right"/>
      </w:pPr>
      <w:r>
        <w:t xml:space="preserve">От 18 октября </w:t>
      </w:r>
      <w:r w:rsidR="008067E8">
        <w:t>2017 г. №73</w:t>
      </w: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Состав муниципальной комиссии по проведению инвентаризации дворовых и общественных территории на территории муниципального образования Копорское сельское поселение</w:t>
      </w:r>
    </w:p>
    <w:p w:rsidR="008E75B3" w:rsidRDefault="008E75B3" w:rsidP="008E75B3">
      <w:pPr>
        <w:pStyle w:val="a4"/>
        <w:spacing w:after="120"/>
        <w:jc w:val="center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E75B3" w:rsidRDefault="008E75B3" w:rsidP="008E75B3">
      <w:pPr>
        <w:pStyle w:val="a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Кучинский</w:t>
      </w:r>
      <w:proofErr w:type="spellEnd"/>
      <w:r>
        <w:rPr>
          <w:sz w:val="28"/>
          <w:szCs w:val="28"/>
        </w:rPr>
        <w:t xml:space="preserve"> Дмитрий Петрович – глава администрации</w:t>
      </w:r>
    </w:p>
    <w:p w:rsidR="008E75B3" w:rsidRDefault="008E75B3" w:rsidP="008E75B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8E75B3" w:rsidRDefault="008E75B3" w:rsidP="008E75B3">
      <w:pPr>
        <w:pStyle w:val="a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Цаплий</w:t>
      </w:r>
      <w:proofErr w:type="spellEnd"/>
      <w:r>
        <w:rPr>
          <w:sz w:val="28"/>
          <w:szCs w:val="28"/>
        </w:rPr>
        <w:t xml:space="preserve"> Татьяна Дмитриевна – заместитель главы администрации</w:t>
      </w: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8E75B3" w:rsidRDefault="008E75B3" w:rsidP="008E75B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Исакова Ольга </w:t>
      </w:r>
      <w:proofErr w:type="spellStart"/>
      <w:r>
        <w:rPr>
          <w:sz w:val="28"/>
          <w:szCs w:val="28"/>
        </w:rPr>
        <w:t>Рамазановна</w:t>
      </w:r>
      <w:proofErr w:type="spellEnd"/>
      <w:r>
        <w:rPr>
          <w:sz w:val="28"/>
          <w:szCs w:val="28"/>
        </w:rPr>
        <w:t xml:space="preserve"> – ведущий специалист</w:t>
      </w: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E75B3" w:rsidRDefault="008E75B3" w:rsidP="008E75B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Шмелева Ирина Владимировна – начальник сектора экономики</w:t>
      </w:r>
    </w:p>
    <w:p w:rsidR="008E75B3" w:rsidRDefault="008E75B3" w:rsidP="008E75B3">
      <w:pPr>
        <w:pStyle w:val="a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Кубашевская</w:t>
      </w:r>
      <w:proofErr w:type="spellEnd"/>
      <w:r>
        <w:rPr>
          <w:sz w:val="28"/>
          <w:szCs w:val="28"/>
        </w:rPr>
        <w:t xml:space="preserve"> Татьяна Александровна – ведущий специалист</w:t>
      </w:r>
    </w:p>
    <w:p w:rsidR="008E75B3" w:rsidRDefault="008E75B3" w:rsidP="008E75B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общественного Совета  (по согласованию)</w:t>
      </w: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</w:pPr>
      <w:r>
        <w:lastRenderedPageBreak/>
        <w:t>Приложение 3</w:t>
      </w:r>
    </w:p>
    <w:p w:rsidR="008E75B3" w:rsidRDefault="008E75B3" w:rsidP="008E75B3">
      <w:pPr>
        <w:pStyle w:val="a4"/>
        <w:jc w:val="right"/>
      </w:pPr>
      <w:r>
        <w:t>к постановлению администрации</w:t>
      </w:r>
    </w:p>
    <w:p w:rsidR="008E75B3" w:rsidRDefault="008E75B3" w:rsidP="008E75B3">
      <w:pPr>
        <w:pStyle w:val="a4"/>
        <w:jc w:val="right"/>
      </w:pPr>
      <w:r>
        <w:t>МО Копорское сельское поселение</w:t>
      </w:r>
    </w:p>
    <w:p w:rsidR="008067E8" w:rsidRDefault="00174F14" w:rsidP="008067E8">
      <w:pPr>
        <w:jc w:val="right"/>
      </w:pPr>
      <w:r>
        <w:t xml:space="preserve">От 18 октября </w:t>
      </w:r>
      <w:r w:rsidR="008067E8">
        <w:t>2017 г. №73</w:t>
      </w: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right"/>
        <w:rPr>
          <w:sz w:val="28"/>
          <w:szCs w:val="28"/>
        </w:rPr>
      </w:pPr>
    </w:p>
    <w:p w:rsidR="008E75B3" w:rsidRDefault="008E75B3" w:rsidP="008E75B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инвентаризации дворовых и общественных территорий муниципального образования Копорское сельское поселение</w:t>
      </w:r>
    </w:p>
    <w:p w:rsidR="008E75B3" w:rsidRDefault="008E75B3" w:rsidP="008E75B3">
      <w:pPr>
        <w:pStyle w:val="a4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2940"/>
        <w:gridCol w:w="2940"/>
      </w:tblGrid>
      <w:tr w:rsidR="008E75B3" w:rsidTr="008E75B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8E75B3" w:rsidTr="008E75B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МКД № 1,2,3,4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19.10.2017</w:t>
            </w:r>
          </w:p>
        </w:tc>
      </w:tr>
      <w:tr w:rsidR="008E75B3" w:rsidTr="008E75B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МКД № 5,6,7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19.10.2017</w:t>
            </w:r>
          </w:p>
        </w:tc>
      </w:tr>
      <w:tr w:rsidR="008E75B3" w:rsidTr="008E75B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МКД № 8,9,10,11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19.10.2017</w:t>
            </w:r>
          </w:p>
        </w:tc>
      </w:tr>
      <w:tr w:rsidR="008E75B3" w:rsidTr="008E75B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r>
              <w:rPr>
                <w:sz w:val="28"/>
                <w:szCs w:val="28"/>
              </w:rPr>
              <w:t>Дворовая территория МКД № 12,13,14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</w:tr>
      <w:tr w:rsidR="008E75B3" w:rsidTr="008E75B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r>
              <w:rPr>
                <w:sz w:val="28"/>
                <w:szCs w:val="28"/>
              </w:rPr>
              <w:t>Дворовая территория МКД №15,16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</w:tr>
      <w:tr w:rsidR="008E75B3" w:rsidTr="008E75B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r>
              <w:rPr>
                <w:sz w:val="28"/>
                <w:szCs w:val="28"/>
              </w:rPr>
              <w:t>Дворовая территория МКД №17,18,19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</w:tr>
      <w:tr w:rsidR="008E75B3" w:rsidTr="008E75B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A" w:rsidRDefault="008E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территория возле Дома Культуры </w:t>
            </w:r>
          </w:p>
          <w:p w:rsidR="008E75B3" w:rsidRDefault="008E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Копорье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B3" w:rsidRDefault="008E75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</w:tr>
    </w:tbl>
    <w:p w:rsidR="008E75B3" w:rsidRDefault="008E75B3" w:rsidP="008E75B3">
      <w:pPr>
        <w:pStyle w:val="a4"/>
        <w:jc w:val="center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8E75B3" w:rsidRDefault="008E75B3" w:rsidP="008E75B3">
      <w:pPr>
        <w:pStyle w:val="a4"/>
        <w:jc w:val="left"/>
        <w:rPr>
          <w:sz w:val="28"/>
          <w:szCs w:val="28"/>
        </w:rPr>
      </w:pPr>
    </w:p>
    <w:p w:rsidR="00AD55DA" w:rsidRDefault="00AD55DA"/>
    <w:sectPr w:rsidR="00AD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77A"/>
    <w:multiLevelType w:val="multilevel"/>
    <w:tmpl w:val="F57400E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34"/>
    <w:rsid w:val="000D07FA"/>
    <w:rsid w:val="00174F14"/>
    <w:rsid w:val="002716C5"/>
    <w:rsid w:val="008067E8"/>
    <w:rsid w:val="00837E0C"/>
    <w:rsid w:val="008E75B3"/>
    <w:rsid w:val="009D2834"/>
    <w:rsid w:val="00A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B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75B3"/>
    <w:pPr>
      <w:ind w:left="720"/>
      <w:contextualSpacing/>
    </w:pPr>
  </w:style>
  <w:style w:type="character" w:customStyle="1" w:styleId="a5">
    <w:name w:val="Основной текст пользователя Знак"/>
    <w:basedOn w:val="a0"/>
    <w:link w:val="a6"/>
    <w:locked/>
    <w:rsid w:val="008E75B3"/>
    <w:rPr>
      <w:sz w:val="24"/>
      <w:szCs w:val="24"/>
    </w:rPr>
  </w:style>
  <w:style w:type="paragraph" w:customStyle="1" w:styleId="a6">
    <w:name w:val="Основной текст пользователя"/>
    <w:basedOn w:val="a"/>
    <w:link w:val="a5"/>
    <w:qFormat/>
    <w:rsid w:val="008E75B3"/>
    <w:pPr>
      <w:ind w:firstLine="567"/>
    </w:pPr>
    <w:rPr>
      <w:rFonts w:asciiTheme="minorHAnsi" w:eastAsiaTheme="minorHAnsi" w:hAnsiTheme="minorHAnsi" w:cstheme="minorBidi"/>
    </w:rPr>
  </w:style>
  <w:style w:type="character" w:customStyle="1" w:styleId="a7">
    <w:name w:val="Заголовок главный Знак"/>
    <w:basedOn w:val="a0"/>
    <w:link w:val="a8"/>
    <w:locked/>
    <w:rsid w:val="008E75B3"/>
    <w:rPr>
      <w:b/>
      <w:caps/>
      <w:sz w:val="24"/>
      <w:szCs w:val="24"/>
    </w:rPr>
  </w:style>
  <w:style w:type="paragraph" w:customStyle="1" w:styleId="a8">
    <w:name w:val="Заголовок главный"/>
    <w:basedOn w:val="a"/>
    <w:link w:val="a7"/>
    <w:qFormat/>
    <w:rsid w:val="008E75B3"/>
    <w:pPr>
      <w:keepNext/>
      <w:keepLines/>
      <w:suppressLineNumbers/>
      <w:suppressAutoHyphens/>
      <w:spacing w:before="240" w:after="240"/>
      <w:jc w:val="center"/>
    </w:pPr>
    <w:rPr>
      <w:rFonts w:asciiTheme="minorHAnsi" w:eastAsiaTheme="minorHAnsi" w:hAnsiTheme="minorHAnsi" w:cstheme="minorBidi"/>
      <w:b/>
      <w:caps/>
    </w:rPr>
  </w:style>
  <w:style w:type="paragraph" w:customStyle="1" w:styleId="Default">
    <w:name w:val="Default"/>
    <w:rsid w:val="008E7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8E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B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75B3"/>
    <w:pPr>
      <w:ind w:left="720"/>
      <w:contextualSpacing/>
    </w:pPr>
  </w:style>
  <w:style w:type="character" w:customStyle="1" w:styleId="a5">
    <w:name w:val="Основной текст пользователя Знак"/>
    <w:basedOn w:val="a0"/>
    <w:link w:val="a6"/>
    <w:locked/>
    <w:rsid w:val="008E75B3"/>
    <w:rPr>
      <w:sz w:val="24"/>
      <w:szCs w:val="24"/>
    </w:rPr>
  </w:style>
  <w:style w:type="paragraph" w:customStyle="1" w:styleId="a6">
    <w:name w:val="Основной текст пользователя"/>
    <w:basedOn w:val="a"/>
    <w:link w:val="a5"/>
    <w:qFormat/>
    <w:rsid w:val="008E75B3"/>
    <w:pPr>
      <w:ind w:firstLine="567"/>
    </w:pPr>
    <w:rPr>
      <w:rFonts w:asciiTheme="minorHAnsi" w:eastAsiaTheme="minorHAnsi" w:hAnsiTheme="minorHAnsi" w:cstheme="minorBidi"/>
    </w:rPr>
  </w:style>
  <w:style w:type="character" w:customStyle="1" w:styleId="a7">
    <w:name w:val="Заголовок главный Знак"/>
    <w:basedOn w:val="a0"/>
    <w:link w:val="a8"/>
    <w:locked/>
    <w:rsid w:val="008E75B3"/>
    <w:rPr>
      <w:b/>
      <w:caps/>
      <w:sz w:val="24"/>
      <w:szCs w:val="24"/>
    </w:rPr>
  </w:style>
  <w:style w:type="paragraph" w:customStyle="1" w:styleId="a8">
    <w:name w:val="Заголовок главный"/>
    <w:basedOn w:val="a"/>
    <w:link w:val="a7"/>
    <w:qFormat/>
    <w:rsid w:val="008E75B3"/>
    <w:pPr>
      <w:keepNext/>
      <w:keepLines/>
      <w:suppressLineNumbers/>
      <w:suppressAutoHyphens/>
      <w:spacing w:before="240" w:after="240"/>
      <w:jc w:val="center"/>
    </w:pPr>
    <w:rPr>
      <w:rFonts w:asciiTheme="minorHAnsi" w:eastAsiaTheme="minorHAnsi" w:hAnsiTheme="minorHAnsi" w:cstheme="minorBidi"/>
      <w:b/>
      <w:caps/>
    </w:rPr>
  </w:style>
  <w:style w:type="paragraph" w:customStyle="1" w:styleId="Default">
    <w:name w:val="Default"/>
    <w:rsid w:val="008E7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8E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2017-10-19T09:11:00Z</dcterms:created>
  <dcterms:modified xsi:type="dcterms:W3CDTF">2017-10-19T09:18:00Z</dcterms:modified>
</cp:coreProperties>
</file>