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2" w:rsidRPr="00214CE3" w:rsidRDefault="003F3391" w:rsidP="003F3391">
      <w:pPr>
        <w:jc w:val="center"/>
        <w:rPr>
          <w:b/>
          <w:sz w:val="28"/>
          <w:szCs w:val="28"/>
        </w:rPr>
      </w:pPr>
      <w:r w:rsidRPr="00214CE3">
        <w:rPr>
          <w:b/>
          <w:sz w:val="28"/>
          <w:szCs w:val="28"/>
        </w:rPr>
        <w:t>Матрица для определения опасности территорий (зон) по критерию «частота реализации – социальный ущерб»</w:t>
      </w:r>
    </w:p>
    <w:p w:rsidR="003F3391" w:rsidRDefault="003F3391" w:rsidP="003F339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15"/>
        <w:gridCol w:w="2091"/>
        <w:gridCol w:w="2324"/>
        <w:gridCol w:w="2324"/>
        <w:gridCol w:w="2913"/>
        <w:gridCol w:w="2913"/>
      </w:tblGrid>
      <w:tr w:rsidR="003F3391" w:rsidTr="00214CE3">
        <w:trPr>
          <w:trHeight w:val="1774"/>
        </w:trPr>
        <w:tc>
          <w:tcPr>
            <w:tcW w:w="2215" w:type="dxa"/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 xml:space="preserve">Частота реализации опасности, случаев/год </w:t>
            </w:r>
          </w:p>
        </w:tc>
        <w:tc>
          <w:tcPr>
            <w:tcW w:w="12565" w:type="dxa"/>
            <w:gridSpan w:val="5"/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Социальный ущерб</w:t>
            </w:r>
          </w:p>
        </w:tc>
      </w:tr>
      <w:tr w:rsidR="003F3391" w:rsidTr="00E033CD">
        <w:trPr>
          <w:trHeight w:val="2081"/>
        </w:trPr>
        <w:tc>
          <w:tcPr>
            <w:tcW w:w="2215" w:type="dxa"/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nil"/>
            </w:tcBorders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Погибло более одного человека, имеются пострадавшие</w:t>
            </w:r>
          </w:p>
        </w:tc>
        <w:tc>
          <w:tcPr>
            <w:tcW w:w="2324" w:type="dxa"/>
            <w:tcBorders>
              <w:bottom w:val="nil"/>
            </w:tcBorders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Погиб один человек, имеются пострадавшие</w:t>
            </w:r>
          </w:p>
        </w:tc>
        <w:tc>
          <w:tcPr>
            <w:tcW w:w="2324" w:type="dxa"/>
            <w:tcBorders>
              <w:bottom w:val="nil"/>
            </w:tcBorders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Погибших нет, имеются серьезно пострадавшие</w:t>
            </w:r>
          </w:p>
        </w:tc>
        <w:tc>
          <w:tcPr>
            <w:tcW w:w="2913" w:type="dxa"/>
            <w:tcBorders>
              <w:bottom w:val="nil"/>
            </w:tcBorders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Серьезно пострадавших нет, имеются потери трудоспособности</w:t>
            </w:r>
          </w:p>
        </w:tc>
        <w:tc>
          <w:tcPr>
            <w:tcW w:w="2913" w:type="dxa"/>
            <w:tcBorders>
              <w:bottom w:val="nil"/>
            </w:tcBorders>
          </w:tcPr>
          <w:p w:rsidR="003F3391" w:rsidRPr="00214CE3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Лиц, с потерей трудоспособности нет</w:t>
            </w:r>
          </w:p>
        </w:tc>
      </w:tr>
      <w:tr w:rsidR="003F3391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3F3391" w:rsidRPr="00CA32B6" w:rsidRDefault="003F3391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&gt;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3F3391" w:rsidRPr="00214CE3" w:rsidRDefault="003F3391" w:rsidP="00214CE3">
            <w:pPr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 xml:space="preserve">Зона </w:t>
            </w:r>
            <w:r w:rsidR="00214CE3" w:rsidRPr="00214CE3">
              <w:rPr>
                <w:b/>
                <w:sz w:val="28"/>
                <w:szCs w:val="28"/>
              </w:rPr>
              <w:t>не</w:t>
            </w:r>
            <w:r w:rsidRPr="00214CE3">
              <w:rPr>
                <w:b/>
                <w:sz w:val="28"/>
                <w:szCs w:val="28"/>
              </w:rPr>
              <w:t>приемлемого риска</w:t>
            </w:r>
            <w:r w:rsidR="00214CE3" w:rsidRPr="00214CE3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F3391" w:rsidRPr="00214CE3" w:rsidRDefault="00214CE3" w:rsidP="00214CE3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 xml:space="preserve">Зона </w:t>
            </w:r>
          </w:p>
        </w:tc>
      </w:tr>
      <w:tr w:rsidR="00214CE3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 –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14CE3" w:rsidRDefault="00214CE3" w:rsidP="0021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 неотложные меры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14CE3" w:rsidRPr="00214CE3" w:rsidRDefault="00214CE3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жесткого контроля,</w:t>
            </w:r>
          </w:p>
        </w:tc>
      </w:tr>
      <w:tr w:rsidR="00214CE3" w:rsidTr="00E033CD">
        <w:trPr>
          <w:trHeight w:val="1032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-1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14CE3" w:rsidRDefault="00214CE3" w:rsidP="0021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уменьшению риска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14CE3" w:rsidRDefault="00214CE3" w:rsidP="0021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целесообразности мер по уменьшению риска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14CE3" w:rsidRPr="00214CE3" w:rsidRDefault="00214CE3" w:rsidP="003F3391">
            <w:pPr>
              <w:jc w:val="center"/>
              <w:rPr>
                <w:b/>
                <w:sz w:val="28"/>
                <w:szCs w:val="28"/>
              </w:rPr>
            </w:pPr>
            <w:r w:rsidRPr="00214CE3">
              <w:rPr>
                <w:b/>
                <w:sz w:val="28"/>
                <w:szCs w:val="28"/>
              </w:rPr>
              <w:t>Зона приемлемого риска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14CE3">
              <w:rPr>
                <w:sz w:val="28"/>
                <w:szCs w:val="28"/>
              </w:rPr>
              <w:t>нет</w:t>
            </w:r>
          </w:p>
        </w:tc>
      </w:tr>
      <w:tr w:rsidR="00214CE3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-2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14CE3" w:rsidRDefault="00214CE3" w:rsidP="0021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необходимости в </w:t>
            </w:r>
          </w:p>
        </w:tc>
      </w:tr>
      <w:tr w:rsidR="00214CE3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-3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14CE3" w:rsidRDefault="00214CE3" w:rsidP="00214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мероприятиях по уменьшению</w:t>
            </w:r>
          </w:p>
        </w:tc>
      </w:tr>
      <w:tr w:rsidR="00214CE3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-4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риска</w:t>
            </w:r>
          </w:p>
        </w:tc>
      </w:tr>
      <w:tr w:rsidR="00214CE3" w:rsidTr="00E033CD">
        <w:trPr>
          <w:trHeight w:val="339"/>
        </w:trPr>
        <w:tc>
          <w:tcPr>
            <w:tcW w:w="2215" w:type="dxa"/>
            <w:tcBorders>
              <w:right w:val="nil"/>
            </w:tcBorders>
          </w:tcPr>
          <w:p w:rsidR="00214CE3" w:rsidRPr="00CA32B6" w:rsidRDefault="00214CE3" w:rsidP="003F33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A32B6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 xml:space="preserve">-5 </w:t>
            </w:r>
            <w:r w:rsidRPr="00CA32B6">
              <w:rPr>
                <w:b/>
                <w:color w:val="000000" w:themeColor="text1"/>
                <w:sz w:val="28"/>
                <w:szCs w:val="28"/>
              </w:rPr>
              <w:t>- 10</w:t>
            </w:r>
            <w:r w:rsidRPr="00CA32B6">
              <w:rPr>
                <w:b/>
                <w:color w:val="000000" w:themeColor="text1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214CE3" w:rsidRDefault="00214CE3" w:rsidP="003F33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391" w:rsidRPr="003F3391" w:rsidRDefault="003F3391" w:rsidP="003F3391">
      <w:pPr>
        <w:jc w:val="center"/>
        <w:rPr>
          <w:sz w:val="28"/>
          <w:szCs w:val="28"/>
        </w:rPr>
      </w:pPr>
    </w:p>
    <w:sectPr w:rsidR="003F3391" w:rsidRPr="003F3391" w:rsidSect="00214CE3">
      <w:type w:val="continuous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3391"/>
    <w:rsid w:val="00064183"/>
    <w:rsid w:val="000A4183"/>
    <w:rsid w:val="00214CE3"/>
    <w:rsid w:val="0026143A"/>
    <w:rsid w:val="00287A86"/>
    <w:rsid w:val="00325E18"/>
    <w:rsid w:val="00384EBD"/>
    <w:rsid w:val="003F3391"/>
    <w:rsid w:val="0043654D"/>
    <w:rsid w:val="0046590B"/>
    <w:rsid w:val="004D3F99"/>
    <w:rsid w:val="00565742"/>
    <w:rsid w:val="005B4F37"/>
    <w:rsid w:val="005C12C6"/>
    <w:rsid w:val="007030FA"/>
    <w:rsid w:val="00750573"/>
    <w:rsid w:val="00754683"/>
    <w:rsid w:val="0079415D"/>
    <w:rsid w:val="008148B9"/>
    <w:rsid w:val="00883D75"/>
    <w:rsid w:val="00885000"/>
    <w:rsid w:val="009203DA"/>
    <w:rsid w:val="00977300"/>
    <w:rsid w:val="00990837"/>
    <w:rsid w:val="00AC5725"/>
    <w:rsid w:val="00AF63F6"/>
    <w:rsid w:val="00B114A2"/>
    <w:rsid w:val="00B1553E"/>
    <w:rsid w:val="00BB5CDA"/>
    <w:rsid w:val="00C54921"/>
    <w:rsid w:val="00C55013"/>
    <w:rsid w:val="00CA32B6"/>
    <w:rsid w:val="00CD2534"/>
    <w:rsid w:val="00D54C22"/>
    <w:rsid w:val="00DD31C0"/>
    <w:rsid w:val="00E01FDA"/>
    <w:rsid w:val="00E033CD"/>
    <w:rsid w:val="00ED671B"/>
    <w:rsid w:val="00EE3220"/>
    <w:rsid w:val="00FA0617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522EB-9F09-4ACA-AD0F-8CC80AB5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IvanovaTN</dc:creator>
  <cp:keywords/>
  <dc:description/>
  <cp:lastModifiedBy>IvanovaTN</cp:lastModifiedBy>
  <cp:revision>5</cp:revision>
  <dcterms:created xsi:type="dcterms:W3CDTF">2018-11-09T08:50:00Z</dcterms:created>
  <dcterms:modified xsi:type="dcterms:W3CDTF">2018-11-09T09:17:00Z</dcterms:modified>
</cp:coreProperties>
</file>