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bookmarkStart w:id="0" w:name="_GoBack"/>
      <w:bookmarkEnd w:id="0"/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Памятка для граждан: «Как вести себя при вымогательстве взятки?»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Коррупция - система коррупционных связей, основанная на взаимной протекции, обмене услугами и подкупе. Она подрывает правовые устои Российской Федерации и дискредитирует её государственный аппарат. Впервые понятие коррупции законодательно закреплено в Российской Федерации Федеральным законом 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от 25 декабря 2008 г. N 273-ФЗ  «О противодействии коррупции»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Уголовный кодекс Российской Федерации разграничивает взяточничество на получение взятки (ст. 290 УК РФ), дачу взятки (ст. 291 УК РФ), посредничество во взяточничестве (ст.291.1 УК РФ).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Это две стороны одной медали: взяточничество преступление особого рода, и оно не может быть совершено одним лицом, а требует взаимодействия по крайней мере двоих - того, кто получает взятку (взяткополучатель) и того, кто её дает (взяткодатель). Но к совершению взяточничества нередко привлекаются и посредники, которые способствуют совершению преступления (ведут переговоры, передают взятку).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Получение взятки заключается в приобретении должностным лицом денег, имущества или выгод имущественного характера за законные или незаконные действия (бездействия) в пользу дающего.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Дача взятки - начальный этап коррупции. Она как бы провоцирует должностное лицо, создаёт для него нездоровый соблазн постоянного обогащения незаконными средствами, связанного с исполнением служебных обязанностей.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Знаете ли Вы, что: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Размер взятки для наступления уголовной ответственности значения не имеет. Взяткой могут быть как непосредственно деньги, так и иное имущество (ценные бумаги, изделия из драгоценных металлов и камней, продукты питания, недвижимость и пр.), так и различные услуги и выгоды. Взятка может носить завуалированный характер: подарок, погашение несуществующего долга, заключение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«случайный» выигрыш, уменьшение арендной платы, увеличение процентных ставок по кредиту и так далее.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Уголовно наказуемо не только заранее оговоренное получение ценностей либо имущественных выгод (взятка-подкуп), так и взятка, следующая за совершением должностным лицом действий (бездействия) в пользу взяткодателя, даже если передающий и получающий до этого ни о чем не договаривались и взятка последним даже не предполагалась (взятка-благодарность).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в правоохранительные органы о даче взятки.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Действующее уголовное законодательство предусматривает наказание за получение взятки до 15 лет лишения свободы, за дачу взятки до - 12 лет лишения свободы.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Изъятые деньги и другие ценности, являющиеся предметом взятки, подлежат обращению в доход государства.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Что делать, если у Вас вымогают взятку?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В случае, если у Вас вымогают взятку, необходимо: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вести себя вежливо, не допускать опрометчивых высказываний, которые могли бы вымогателем трактоваться либо как готовность, либо как категорический отказ дать взятку или совершить подкуп;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lastRenderedPageBreak/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постараться перенести вопрос о времени и месте передачи взятки до следующей беседы, предложить хорошо знакомое Вам место для следующей встречи;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поинтересоваться у собеседника о гарантиях решения вопроса в случае дачи взятки или совершения подкупа;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не брать инициативу в разговоре на себя, позволить потенциальному взяткополучателю «выговориться», сообщить Вам как можно больше информации;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незамедлительно сообщить о факте вымогательства взятки в один из правоохранительных органов по месту вашего жительства.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b/>
          <w:bCs/>
          <w:color w:val="243F4A"/>
          <w:sz w:val="20"/>
          <w:szCs w:val="20"/>
          <w:lang w:eastAsia="ru-RU"/>
        </w:rPr>
        <w:t>Примерный текст заявления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Начальнику (орган внутренних дел по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>район</w:t>
      </w:r>
      <w:proofErr w:type="gramStart"/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у(</w:t>
      </w:r>
      <w:proofErr w:type="gramEnd"/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области)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>от Иванова В. М., проживающего по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 xml:space="preserve">адресу: 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п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.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Борок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,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br/>
        <w:t>д. 1, кв. 2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Заявление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Я, Иванов Владимир Михайлович, заявляю о том, что 15 февраля 201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5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года </w:t>
      </w:r>
      <w:r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(должность лица, вымогающего взятку)</w:t>
      </w: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 xml:space="preserve"> Сергеев Сергей Сергеевич за лечение моего брата Иванова Ивана Михайловича поставил условие: передать ему деньги в сумме 30 тыс. рублей в срок до 1 марта. В противном случае моему родственнику будет отказано в приеме в стационар.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Я, Иванов В.М., предупрежден об уголовной ответственности за заведомо ложный донос по ст. 306 УК РФ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(дата)                                                              (подпись заявителя)</w:t>
      </w:r>
    </w:p>
    <w:p w:rsidR="009075EF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p w:rsidR="00F26FF4" w:rsidRPr="009075EF" w:rsidRDefault="009075EF" w:rsidP="009075EF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243F4A"/>
          <w:sz w:val="20"/>
          <w:szCs w:val="20"/>
          <w:lang w:eastAsia="ru-RU"/>
        </w:rPr>
      </w:pPr>
      <w:r w:rsidRPr="009075EF">
        <w:rPr>
          <w:rFonts w:ascii="Tahoma" w:eastAsia="Times New Roman" w:hAnsi="Tahoma" w:cs="Tahoma"/>
          <w:color w:val="243F4A"/>
          <w:sz w:val="20"/>
          <w:szCs w:val="20"/>
          <w:lang w:eastAsia="ru-RU"/>
        </w:rPr>
        <w:t> </w:t>
      </w:r>
    </w:p>
    <w:sectPr w:rsidR="00F26FF4" w:rsidRPr="00907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66"/>
    <w:rsid w:val="00154766"/>
    <w:rsid w:val="009075EF"/>
    <w:rsid w:val="00B735E6"/>
    <w:rsid w:val="00F2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5EF"/>
    <w:rPr>
      <w:b/>
      <w:bCs/>
    </w:rPr>
  </w:style>
  <w:style w:type="paragraph" w:customStyle="1" w:styleId="editlog">
    <w:name w:val="editlog"/>
    <w:basedOn w:val="a"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5EF"/>
  </w:style>
  <w:style w:type="character" w:styleId="a5">
    <w:name w:val="Hyperlink"/>
    <w:basedOn w:val="a0"/>
    <w:uiPriority w:val="99"/>
    <w:semiHidden/>
    <w:unhideWhenUsed/>
    <w:rsid w:val="009075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75EF"/>
    <w:rPr>
      <w:b/>
      <w:bCs/>
    </w:rPr>
  </w:style>
  <w:style w:type="paragraph" w:customStyle="1" w:styleId="editlog">
    <w:name w:val="editlog"/>
    <w:basedOn w:val="a"/>
    <w:rsid w:val="00907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75EF"/>
  </w:style>
  <w:style w:type="character" w:styleId="a5">
    <w:name w:val="Hyperlink"/>
    <w:basedOn w:val="a0"/>
    <w:uiPriority w:val="99"/>
    <w:semiHidden/>
    <w:unhideWhenUsed/>
    <w:rsid w:val="009075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1946">
          <w:marLeft w:val="300"/>
          <w:marRight w:val="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2020-03-23T09:08:00Z</dcterms:created>
  <dcterms:modified xsi:type="dcterms:W3CDTF">2020-03-23T09:08:00Z</dcterms:modified>
</cp:coreProperties>
</file>